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A7EE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t-BR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MEMORANDO INTERNO</w:t>
      </w:r>
    </w:p>
    <w:p w14:paraId="25D03572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ADF04" w14:textId="78975658" w:rsidR="00B014CC" w:rsidRPr="00161CEA" w:rsidRDefault="00B014CC" w:rsidP="00B014CC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De: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5DCA">
        <w:rPr>
          <w:rFonts w:ascii="Times New Roman" w:eastAsia="Calibri" w:hAnsi="Times New Roman" w:cs="Times New Roman"/>
          <w:sz w:val="24"/>
          <w:szCs w:val="24"/>
        </w:rPr>
        <w:t>Departamento Municipal de Esporte e Lazer.</w:t>
      </w:r>
    </w:p>
    <w:p w14:paraId="5736745D" w14:textId="722A59BE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Para: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Setor de Licitações, Compras, Patrimônio</w:t>
      </w:r>
      <w:r w:rsidR="00AA26EC" w:rsidRPr="00161CEA">
        <w:rPr>
          <w:rFonts w:ascii="Times New Roman" w:eastAsia="Calibri" w:hAnsi="Times New Roman" w:cs="Times New Roman"/>
          <w:sz w:val="24"/>
          <w:szCs w:val="24"/>
        </w:rPr>
        <w:t>,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Almoxarifado</w:t>
      </w:r>
      <w:r w:rsidR="00AA26EC" w:rsidRPr="00161CEA">
        <w:rPr>
          <w:rFonts w:ascii="Times New Roman" w:eastAsia="Calibri" w:hAnsi="Times New Roman" w:cs="Times New Roman"/>
          <w:sz w:val="24"/>
          <w:szCs w:val="24"/>
        </w:rPr>
        <w:t xml:space="preserve"> e Frotas</w:t>
      </w:r>
    </w:p>
    <w:p w14:paraId="5F1B00BB" w14:textId="77777777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sz w:val="24"/>
          <w:szCs w:val="24"/>
        </w:rPr>
        <w:t>Assunto: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Solicitação</w:t>
      </w:r>
    </w:p>
    <w:p w14:paraId="29F7E3D2" w14:textId="66A346C9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eastAsia="Calibri" w:hAnsi="Times New Roman" w:cs="Times New Roman"/>
          <w:b/>
          <w:bCs/>
          <w:sz w:val="24"/>
          <w:szCs w:val="24"/>
        </w:rPr>
        <w:t>Data:</w:t>
      </w:r>
      <w:r w:rsidRPr="00161C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0860">
        <w:rPr>
          <w:rFonts w:ascii="Times New Roman" w:eastAsia="Calibri" w:hAnsi="Times New Roman" w:cs="Times New Roman"/>
          <w:sz w:val="24"/>
          <w:szCs w:val="24"/>
        </w:rPr>
        <w:t>1</w:t>
      </w:r>
      <w:r w:rsidR="00365DCA">
        <w:rPr>
          <w:rFonts w:ascii="Times New Roman" w:eastAsia="Calibri" w:hAnsi="Times New Roman" w:cs="Times New Roman"/>
          <w:sz w:val="24"/>
          <w:szCs w:val="24"/>
        </w:rPr>
        <w:t>8</w:t>
      </w:r>
      <w:r w:rsidR="008B0860">
        <w:rPr>
          <w:rFonts w:ascii="Times New Roman" w:eastAsia="Calibri" w:hAnsi="Times New Roman" w:cs="Times New Roman"/>
          <w:sz w:val="24"/>
          <w:szCs w:val="24"/>
        </w:rPr>
        <w:t>/08</w:t>
      </w:r>
      <w:r w:rsidR="00013ED4">
        <w:rPr>
          <w:rFonts w:ascii="Times New Roman" w:eastAsia="Calibri" w:hAnsi="Times New Roman" w:cs="Times New Roman"/>
          <w:sz w:val="24"/>
          <w:szCs w:val="24"/>
        </w:rPr>
        <w:t>/2025</w:t>
      </w:r>
    </w:p>
    <w:p w14:paraId="25EBB99F" w14:textId="77777777" w:rsidR="00CE24E3" w:rsidRPr="00161CEA" w:rsidRDefault="00CE24E3" w:rsidP="000E46C6">
      <w:pPr>
        <w:tabs>
          <w:tab w:val="left" w:pos="16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144"/>
      </w:tblGrid>
      <w:tr w:rsidR="00CE24E3" w:rsidRPr="00161CEA" w14:paraId="70681745" w14:textId="77777777" w:rsidTr="00CE24E3">
        <w:trPr>
          <w:trHeight w:val="283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3CC36E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OBJETO RESUMIDO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22356B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ANEXOS</w:t>
            </w:r>
          </w:p>
        </w:tc>
      </w:tr>
      <w:tr w:rsidR="00CE24E3" w:rsidRPr="00161CEA" w14:paraId="091BCB62" w14:textId="77777777" w:rsidTr="00CE24E3">
        <w:trPr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1A441" w14:textId="71B24EC0" w:rsidR="00CE24E3" w:rsidRPr="00161CEA" w:rsidRDefault="00CE24E3" w:rsidP="000E46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 xml:space="preserve">Registro de preço para futura contratação de empresa especializada para fornecimento de </w:t>
            </w:r>
            <w:r w:rsidR="004F4E2C">
              <w:rPr>
                <w:rFonts w:ascii="Times New Roman" w:hAnsi="Times New Roman" w:cs="Times New Roman"/>
                <w:sz w:val="24"/>
                <w:szCs w:val="24"/>
              </w:rPr>
              <w:t>plantas, mudas e insumos para a manutenção dos jardins, canteiros</w:t>
            </w:r>
            <w:r w:rsidR="00365DCA">
              <w:rPr>
                <w:rFonts w:ascii="Times New Roman" w:hAnsi="Times New Roman" w:cs="Times New Roman"/>
                <w:sz w:val="24"/>
                <w:szCs w:val="24"/>
              </w:rPr>
              <w:t>, áreas de esportes</w:t>
            </w:r>
            <w:r w:rsidR="004F4E2C">
              <w:rPr>
                <w:rFonts w:ascii="Times New Roman" w:hAnsi="Times New Roman" w:cs="Times New Roman"/>
                <w:sz w:val="24"/>
                <w:szCs w:val="24"/>
              </w:rPr>
              <w:t xml:space="preserve"> e praças.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B174AEC" w14:textId="77777777" w:rsidR="00CE24E3" w:rsidRPr="00161CEA" w:rsidRDefault="00CE24E3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>Memorandos Internos</w:t>
            </w:r>
          </w:p>
          <w:p w14:paraId="37A21C7F" w14:textId="57E45B1C" w:rsidR="00CE24E3" w:rsidRPr="00161CEA" w:rsidRDefault="00A1332A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>Estudo Técnico Preliminar</w:t>
            </w:r>
          </w:p>
          <w:p w14:paraId="612C0907" w14:textId="77777777" w:rsidR="00CE24E3" w:rsidRPr="00161CEA" w:rsidRDefault="00CE24E3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 xml:space="preserve">Relação dos Itens </w:t>
            </w:r>
          </w:p>
          <w:p w14:paraId="71634A06" w14:textId="77777777" w:rsidR="00CE24E3" w:rsidRPr="00161CEA" w:rsidRDefault="00CE24E3" w:rsidP="000E46C6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/>
                <w:b/>
                <w:sz w:val="24"/>
                <w:szCs w:val="24"/>
              </w:rPr>
              <w:t>Termo de Referência</w:t>
            </w:r>
          </w:p>
        </w:tc>
      </w:tr>
      <w:tr w:rsidR="00CE24E3" w:rsidRPr="00161CEA" w14:paraId="6B3DA783" w14:textId="77777777" w:rsidTr="00CE24E3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56242E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TIPO DE OBJETO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B6A751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FORMA DE EXECUÇÃO / FORNECIMENTO</w:t>
            </w:r>
          </w:p>
        </w:tc>
      </w:tr>
      <w:tr w:rsidR="00CE24E3" w:rsidRPr="00161CEA" w14:paraId="58E782E6" w14:textId="77777777" w:rsidTr="00CE24E3">
        <w:trPr>
          <w:cantSplit/>
          <w:trHeight w:val="485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04BAB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Fornecimento de material de consumo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E73BB5C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Fornecimento fracionado por item</w:t>
            </w:r>
          </w:p>
        </w:tc>
      </w:tr>
      <w:tr w:rsidR="00CE24E3" w:rsidRPr="00161CEA" w14:paraId="0A143558" w14:textId="77777777" w:rsidTr="00CE24E3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5A086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MODALIDADE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C0EE5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TIPO DE LICITAÇÃO</w:t>
            </w:r>
          </w:p>
        </w:tc>
      </w:tr>
      <w:tr w:rsidR="00CE24E3" w:rsidRPr="00161CEA" w14:paraId="5277E120" w14:textId="77777777" w:rsidTr="00CE24E3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F35C1" w14:textId="7EB07BC1" w:rsidR="00CE24E3" w:rsidRPr="00161CEA" w:rsidRDefault="00A1332A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 xml:space="preserve">Pregão 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DFD37" w14:textId="77777777" w:rsidR="00CE24E3" w:rsidRPr="00161CEA" w:rsidRDefault="00CE24E3" w:rsidP="000E46C6">
            <w:pPr>
              <w:keepNext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Menor preço por item</w:t>
            </w:r>
          </w:p>
        </w:tc>
      </w:tr>
      <w:tr w:rsidR="00CE24E3" w:rsidRPr="00161CEA" w14:paraId="2EFD4402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0460AA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FUNDAMENTO</w:t>
            </w:r>
          </w:p>
        </w:tc>
      </w:tr>
      <w:tr w:rsidR="00CE24E3" w:rsidRPr="00161CEA" w14:paraId="2A253208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526C9EE" w14:textId="115A75CE" w:rsidR="00CE24E3" w:rsidRPr="00161CEA" w:rsidRDefault="00A1332A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Lei Federal nº 14.133/2021</w:t>
            </w:r>
          </w:p>
          <w:p w14:paraId="20063B7F" w14:textId="28AA3F61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1332A" w:rsidRPr="00161CEA">
              <w:rPr>
                <w:rFonts w:ascii="Times New Roman" w:hAnsi="Times New Roman" w:cs="Times New Roman"/>
                <w:sz w:val="24"/>
                <w:szCs w:val="24"/>
              </w:rPr>
              <w:t>ecreto Municipal nº 4.815/2023</w:t>
            </w:r>
          </w:p>
        </w:tc>
      </w:tr>
      <w:tr w:rsidR="00CE24E3" w:rsidRPr="00161CEA" w14:paraId="5ED6DE51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FD2DE7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CONDIÇÕES DE PAGAMENTO</w:t>
            </w:r>
          </w:p>
        </w:tc>
      </w:tr>
      <w:tr w:rsidR="00CE24E3" w:rsidRPr="00161CEA" w14:paraId="67248D67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41BBCBD" w14:textId="77777777" w:rsidR="00CE24E3" w:rsidRPr="00161CEA" w:rsidRDefault="00CE24E3" w:rsidP="000E46C6">
            <w:pPr>
              <w:pStyle w:val="PargrafodaLista"/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pagamento será realizado no prazo máximo </w:t>
            </w: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de até 30 (trinta) dias, contados a partir do recebimento da Nota Fiscal ou Fatura, através de ordem bancária</w:t>
            </w:r>
            <w:r w:rsidRPr="00161C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para crédito em banco, agência e conta corrente indicado pelo contratado.</w:t>
            </w:r>
          </w:p>
        </w:tc>
      </w:tr>
      <w:tr w:rsidR="00CE24E3" w:rsidRPr="00161CEA" w14:paraId="54B0D09C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51943E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PRAZO DE EXECUÇÃO / FORNECIMENTO</w:t>
            </w:r>
          </w:p>
        </w:tc>
      </w:tr>
      <w:tr w:rsidR="00CE24E3" w:rsidRPr="00161CEA" w14:paraId="117995F1" w14:textId="77777777" w:rsidTr="00CE24E3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E3FD275" w14:textId="4C729525" w:rsidR="00CE24E3" w:rsidRPr="00161CEA" w:rsidRDefault="00CE24E3" w:rsidP="000E46C6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 prazo para fornecimento dos produtos licitados será de até </w:t>
            </w:r>
            <w:r w:rsidR="004F4E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05 </w:t>
            </w:r>
            <w:r w:rsidRPr="00161CEA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4F4E2C">
              <w:rPr>
                <w:rFonts w:ascii="Times New Roman" w:hAnsi="Times New Roman" w:cs="Times New Roman"/>
                <w:iCs/>
                <w:sz w:val="24"/>
                <w:szCs w:val="24"/>
              </w:rPr>
              <w:t>cinco</w:t>
            </w:r>
            <w:r w:rsidRPr="00161CEA">
              <w:rPr>
                <w:rFonts w:ascii="Times New Roman" w:hAnsi="Times New Roman" w:cs="Times New Roman"/>
                <w:iCs/>
                <w:sz w:val="24"/>
                <w:szCs w:val="24"/>
              </w:rPr>
              <w:t>) dias após a apresentação da Ordem de Fornecimento emitida pelo setor requisitante.</w:t>
            </w:r>
          </w:p>
        </w:tc>
      </w:tr>
      <w:tr w:rsidR="00CE24E3" w:rsidRPr="00161CEA" w14:paraId="640428A8" w14:textId="77777777" w:rsidTr="00CE24E3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7A0450" w14:textId="77777777" w:rsidR="00CE24E3" w:rsidRPr="00161CEA" w:rsidRDefault="00CE24E3" w:rsidP="000E46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b/>
                <w:sz w:val="24"/>
                <w:szCs w:val="24"/>
              </w:rPr>
              <w:t>DOS RESPONSÁVEIS PELA FISCALIZAÇÃO DO CONTRATO</w:t>
            </w:r>
          </w:p>
        </w:tc>
      </w:tr>
      <w:tr w:rsidR="00CE24E3" w:rsidRPr="00161CEA" w14:paraId="1225EAAE" w14:textId="77777777" w:rsidTr="00CE24E3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ACB2" w14:textId="4A83F7A7" w:rsidR="00CE24E3" w:rsidRPr="00161CEA" w:rsidRDefault="00CE24E3" w:rsidP="000E46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O contrato será fiscalizado pelos responsáveis indicados pela Portaria nº</w:t>
            </w:r>
            <w:r w:rsidR="00D75E35">
              <w:rPr>
                <w:rFonts w:ascii="Times New Roman" w:hAnsi="Times New Roman" w:cs="Times New Roman"/>
                <w:sz w:val="24"/>
                <w:szCs w:val="24"/>
              </w:rPr>
              <w:t xml:space="preserve"> 002/2025</w:t>
            </w: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3A8C9A9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D4D37EE" w14:textId="77777777" w:rsidR="00CE24E3" w:rsidRPr="00161CEA" w:rsidRDefault="00CE24E3" w:rsidP="000E46C6">
      <w:pPr>
        <w:tabs>
          <w:tab w:val="left" w:pos="1620"/>
        </w:tabs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D96D32B" w14:textId="77777777" w:rsidR="00365DCA" w:rsidRDefault="00365DCA" w:rsidP="00365DCA">
      <w:pPr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BFD029" w14:textId="77777777" w:rsidR="00365DCA" w:rsidRDefault="00365DCA" w:rsidP="00365DCA">
      <w:pPr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A0D103" w14:textId="76EC4559" w:rsidR="00365DCA" w:rsidRDefault="00962326" w:rsidP="00365DCA">
      <w:pPr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14:paraId="1FB083AA" w14:textId="63A16B5E" w:rsidR="00365DCA" w:rsidRPr="00365DCA" w:rsidRDefault="00365DCA" w:rsidP="00365DCA">
      <w:pPr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DCA">
        <w:rPr>
          <w:rFonts w:ascii="Times New Roman" w:eastAsia="Times New Roman" w:hAnsi="Times New Roman" w:cs="Times New Roman"/>
          <w:b/>
          <w:bCs/>
          <w:sz w:val="24"/>
          <w:szCs w:val="24"/>
        </w:rPr>
        <w:t>Adriano Xavier Monteiro</w:t>
      </w:r>
    </w:p>
    <w:p w14:paraId="51B7C5E2" w14:textId="3AAB4025" w:rsidR="00365DCA" w:rsidRPr="00365DCA" w:rsidRDefault="00365DCA" w:rsidP="00365DCA">
      <w:pPr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365DCA" w:rsidRPr="00365DCA" w:rsidSect="00365DCA">
          <w:pgSz w:w="11910" w:h="16840"/>
          <w:pgMar w:top="1560" w:right="1417" w:bottom="280" w:left="1417" w:header="0" w:footer="0" w:gutter="0"/>
          <w:cols w:space="720"/>
        </w:sectPr>
      </w:pPr>
      <w:r w:rsidRPr="00365DCA">
        <w:rPr>
          <w:rFonts w:ascii="Times New Roman" w:eastAsia="Times New Roman" w:hAnsi="Times New Roman" w:cs="Times New Roman"/>
          <w:sz w:val="24"/>
          <w:szCs w:val="24"/>
        </w:rPr>
        <w:t>Diretor de Esporte  e L</w:t>
      </w:r>
      <w:r w:rsidR="00962326">
        <w:rPr>
          <w:rFonts w:ascii="Times New Roman" w:eastAsia="Times New Roman" w:hAnsi="Times New Roman" w:cs="Times New Roman"/>
          <w:sz w:val="24"/>
          <w:szCs w:val="24"/>
        </w:rPr>
        <w:t>azer</w:t>
      </w:r>
    </w:p>
    <w:p w14:paraId="0FAD27D9" w14:textId="753E0B86" w:rsidR="00CE24E3" w:rsidRPr="00161CEA" w:rsidRDefault="00CE24E3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684D0FD5" w14:textId="6F655DD4" w:rsidR="00A1332A" w:rsidRPr="00161CEA" w:rsidRDefault="00A1332A" w:rsidP="000E46C6">
      <w:pPr>
        <w:pStyle w:val="Corpodetexto"/>
        <w:spacing w:before="7" w:line="276" w:lineRule="auto"/>
        <w:rPr>
          <w:rFonts w:ascii="Times New Roman" w:hAnsi="Times New Roman" w:cs="Times New Roman"/>
        </w:rPr>
      </w:pPr>
    </w:p>
    <w:p w14:paraId="11C9D6BE" w14:textId="62D61095" w:rsidR="00297B27" w:rsidRPr="00161CEA" w:rsidRDefault="00854B72" w:rsidP="000E46C6">
      <w:pPr>
        <w:pStyle w:val="Corpodetexto"/>
        <w:spacing w:before="7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161CEA">
        <w:rPr>
          <w:rFonts w:ascii="Times New Roman" w:hAnsi="Times New Roman" w:cs="Times New Roman"/>
          <w:b/>
          <w:bCs/>
          <w:u w:val="single"/>
        </w:rPr>
        <w:t>ETP – ESTUDO TÉCNICO PRELIMINAR</w:t>
      </w:r>
    </w:p>
    <w:p w14:paraId="3A86FD00" w14:textId="77777777" w:rsidR="00297B27" w:rsidRPr="00161CEA" w:rsidRDefault="00297B27" w:rsidP="000E46C6">
      <w:pPr>
        <w:pStyle w:val="Corpodetexto"/>
        <w:spacing w:before="7" w:line="276" w:lineRule="auto"/>
        <w:rPr>
          <w:rFonts w:ascii="Times New Roman" w:hAnsi="Times New Roman" w:cs="Times New Roman"/>
          <w:b/>
          <w:bCs/>
          <w:u w:val="single"/>
        </w:rPr>
      </w:pPr>
    </w:p>
    <w:p w14:paraId="378E05C4" w14:textId="073FED80" w:rsidR="000A0835" w:rsidRPr="00161CEA" w:rsidRDefault="005F7EB8" w:rsidP="000E46C6">
      <w:pPr>
        <w:pStyle w:val="Corpodetexto"/>
        <w:spacing w:before="7" w:line="276" w:lineRule="auto"/>
        <w:jc w:val="both"/>
        <w:rPr>
          <w:rFonts w:ascii="Times New Roman" w:hAnsi="Times New Roman" w:cs="Times New Roman"/>
          <w:b/>
          <w:bCs/>
        </w:rPr>
      </w:pPr>
      <w:r w:rsidRPr="00161CEA">
        <w:rPr>
          <w:rFonts w:ascii="Times New Roman" w:hAnsi="Times New Roman" w:cs="Times New Roman"/>
          <w:b/>
          <w:bCs/>
        </w:rPr>
        <w:t>- Informações Gerais</w:t>
      </w:r>
    </w:p>
    <w:p w14:paraId="110BCDD3" w14:textId="47DF7B14" w:rsidR="00B52171" w:rsidRPr="00161CEA" w:rsidRDefault="005F7EB8" w:rsidP="00B52171">
      <w:pPr>
        <w:tabs>
          <w:tab w:val="left" w:pos="1620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</w:rPr>
        <w:t xml:space="preserve">Área solicitante: </w:t>
      </w:r>
      <w:r w:rsidR="00CD09C5">
        <w:rPr>
          <w:rFonts w:ascii="Times New Roman" w:eastAsia="Calibri" w:hAnsi="Times New Roman" w:cs="Times New Roman"/>
          <w:sz w:val="24"/>
          <w:szCs w:val="24"/>
        </w:rPr>
        <w:t>Departamento Municipal de Esporte e Lazer.</w:t>
      </w:r>
    </w:p>
    <w:p w14:paraId="7C8BA954" w14:textId="0A0A8901" w:rsidR="000A0835" w:rsidRPr="00161CEA" w:rsidRDefault="005F7EB8" w:rsidP="00B52171">
      <w:pPr>
        <w:pStyle w:val="Corpodetexto"/>
        <w:spacing w:before="182" w:line="276" w:lineRule="auto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 xml:space="preserve">Servidor Responsável: </w:t>
      </w:r>
      <w:r w:rsidR="00CD09C5">
        <w:rPr>
          <w:rFonts w:ascii="Times New Roman" w:hAnsi="Times New Roman" w:cs="Times New Roman"/>
        </w:rPr>
        <w:t>Adriano Xavier Monteiro</w:t>
      </w:r>
    </w:p>
    <w:p w14:paraId="6C0DF1B1" w14:textId="6B38E814" w:rsidR="00297B27" w:rsidRPr="00161CEA" w:rsidRDefault="00297B27" w:rsidP="000E46C6">
      <w:pPr>
        <w:pStyle w:val="Corpodetexto"/>
        <w:spacing w:before="7" w:line="276" w:lineRule="auto"/>
        <w:jc w:val="both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Fundamentação Legal: Art. 18 INC. I LEI Nº 14.133/2021 e ART. 13 DO DECRETO MUNICIPAL 4.815/2023</w:t>
      </w:r>
    </w:p>
    <w:p w14:paraId="14EBE7F1" w14:textId="77777777" w:rsidR="000A0835" w:rsidRPr="00161CEA" w:rsidRDefault="005F7EB8" w:rsidP="000E46C6">
      <w:pPr>
        <w:pStyle w:val="Ttulo1"/>
        <w:spacing w:before="158" w:line="276" w:lineRule="auto"/>
        <w:ind w:left="0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Descrição da necessidade da contratação:</w:t>
      </w:r>
    </w:p>
    <w:p w14:paraId="392DB5BC" w14:textId="5D2127CD" w:rsidR="000A0835" w:rsidRPr="00161CEA" w:rsidRDefault="007462F1" w:rsidP="007462F1">
      <w:pPr>
        <w:pStyle w:val="PargrafodaLista"/>
        <w:numPr>
          <w:ilvl w:val="1"/>
          <w:numId w:val="12"/>
        </w:numPr>
        <w:tabs>
          <w:tab w:val="left" w:pos="302"/>
        </w:tabs>
        <w:spacing w:before="182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EB8" w:rsidRPr="00161CEA">
        <w:rPr>
          <w:rFonts w:ascii="Times New Roman" w:hAnsi="Times New Roman" w:cs="Times New Roman"/>
          <w:b/>
          <w:sz w:val="24"/>
          <w:szCs w:val="24"/>
        </w:rPr>
        <w:t>Problema a ser resolvido e solução através da aquisição:</w:t>
      </w:r>
    </w:p>
    <w:p w14:paraId="66601218" w14:textId="20D069CB" w:rsidR="000E46C6" w:rsidRPr="00161CEA" w:rsidRDefault="000E46C6" w:rsidP="00D43D57">
      <w:pPr>
        <w:pStyle w:val="PargrafodaLista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 xml:space="preserve">O problema a ser resolvido </w:t>
      </w:r>
      <w:r w:rsidR="00D43D57">
        <w:rPr>
          <w:rFonts w:ascii="Times New Roman" w:hAnsi="Times New Roman" w:cs="Times New Roman"/>
          <w:sz w:val="24"/>
          <w:szCs w:val="24"/>
        </w:rPr>
        <w:t xml:space="preserve">com a aquisição </w:t>
      </w:r>
      <w:r w:rsidR="008F0B6E">
        <w:rPr>
          <w:rFonts w:ascii="Times New Roman" w:hAnsi="Times New Roman" w:cs="Times New Roman"/>
          <w:sz w:val="24"/>
          <w:szCs w:val="24"/>
        </w:rPr>
        <w:t>possibilitará a continuidade da manutenção e revitalização dos ca</w:t>
      </w:r>
      <w:r w:rsidR="00D14F7B">
        <w:rPr>
          <w:rFonts w:ascii="Times New Roman" w:hAnsi="Times New Roman" w:cs="Times New Roman"/>
          <w:sz w:val="24"/>
          <w:szCs w:val="24"/>
        </w:rPr>
        <w:t>mpos e</w:t>
      </w:r>
      <w:r w:rsidR="00CD09C5">
        <w:rPr>
          <w:rFonts w:ascii="Times New Roman" w:hAnsi="Times New Roman" w:cs="Times New Roman"/>
          <w:sz w:val="24"/>
          <w:szCs w:val="24"/>
        </w:rPr>
        <w:t xml:space="preserve"> áreas de esportes</w:t>
      </w:r>
      <w:r w:rsidR="00A346D5">
        <w:rPr>
          <w:rFonts w:ascii="Times New Roman" w:hAnsi="Times New Roman" w:cs="Times New Roman"/>
          <w:sz w:val="24"/>
          <w:szCs w:val="24"/>
        </w:rPr>
        <w:t xml:space="preserve"> e lazer</w:t>
      </w:r>
      <w:r w:rsidR="008F0B6E">
        <w:rPr>
          <w:rFonts w:ascii="Times New Roman" w:hAnsi="Times New Roman" w:cs="Times New Roman"/>
          <w:sz w:val="24"/>
          <w:szCs w:val="24"/>
        </w:rPr>
        <w:t xml:space="preserve"> </w:t>
      </w:r>
      <w:r w:rsidR="00D14F7B">
        <w:rPr>
          <w:rFonts w:ascii="Times New Roman" w:hAnsi="Times New Roman" w:cs="Times New Roman"/>
          <w:sz w:val="24"/>
          <w:szCs w:val="24"/>
        </w:rPr>
        <w:t>a</w:t>
      </w:r>
      <w:r w:rsidR="008F0B6E">
        <w:rPr>
          <w:rFonts w:ascii="Times New Roman" w:hAnsi="Times New Roman" w:cs="Times New Roman"/>
          <w:sz w:val="24"/>
          <w:szCs w:val="24"/>
        </w:rPr>
        <w:t xml:space="preserve"> serem implementados no ano de 2025 a 2026. </w:t>
      </w:r>
      <w:r w:rsidR="008F0B6E" w:rsidRPr="008F0B6E">
        <w:rPr>
          <w:rFonts w:ascii="Times New Roman" w:hAnsi="Times New Roman" w:cs="Times New Roman"/>
          <w:sz w:val="24"/>
          <w:szCs w:val="24"/>
        </w:rPr>
        <w:t xml:space="preserve">Nestes termos, o presente documento tem por objetivo a análise da melhor solução para aquisição de </w:t>
      </w:r>
      <w:r w:rsidR="00D14F7B">
        <w:rPr>
          <w:rFonts w:ascii="Times New Roman" w:hAnsi="Times New Roman" w:cs="Times New Roman"/>
          <w:sz w:val="24"/>
          <w:szCs w:val="24"/>
        </w:rPr>
        <w:t>gramas</w:t>
      </w:r>
      <w:r w:rsidR="008F0B6E" w:rsidRPr="008F0B6E">
        <w:rPr>
          <w:rFonts w:ascii="Times New Roman" w:hAnsi="Times New Roman" w:cs="Times New Roman"/>
          <w:sz w:val="24"/>
          <w:szCs w:val="24"/>
        </w:rPr>
        <w:t xml:space="preserve"> e insumos para revitalização e manutenção de</w:t>
      </w:r>
      <w:r w:rsidR="00D14F7B">
        <w:rPr>
          <w:rFonts w:ascii="Times New Roman" w:hAnsi="Times New Roman" w:cs="Times New Roman"/>
          <w:sz w:val="24"/>
          <w:szCs w:val="24"/>
        </w:rPr>
        <w:t xml:space="preserve"> campos e áreas de esportes</w:t>
      </w:r>
      <w:r w:rsidR="00A346D5">
        <w:rPr>
          <w:rFonts w:ascii="Times New Roman" w:hAnsi="Times New Roman" w:cs="Times New Roman"/>
          <w:sz w:val="24"/>
          <w:szCs w:val="24"/>
        </w:rPr>
        <w:t xml:space="preserve"> e lazer</w:t>
      </w:r>
      <w:r w:rsidR="008F0B6E" w:rsidRPr="008F0B6E">
        <w:rPr>
          <w:rFonts w:ascii="Times New Roman" w:hAnsi="Times New Roman" w:cs="Times New Roman"/>
          <w:sz w:val="24"/>
          <w:szCs w:val="24"/>
        </w:rPr>
        <w:t xml:space="preserve"> do municipio de Borda Da Mata</w:t>
      </w:r>
      <w:r w:rsidR="008F0B6E">
        <w:rPr>
          <w:rFonts w:ascii="Times New Roman" w:hAnsi="Times New Roman" w:cs="Times New Roman"/>
          <w:sz w:val="24"/>
          <w:szCs w:val="24"/>
        </w:rPr>
        <w:t>.</w:t>
      </w:r>
    </w:p>
    <w:p w14:paraId="34EAF66B" w14:textId="6BFD3F1D" w:rsidR="000A0835" w:rsidRPr="00161CEA" w:rsidRDefault="000E46C6" w:rsidP="000E46C6">
      <w:pPr>
        <w:pStyle w:val="PargrafodaLista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 xml:space="preserve">Portanto, a aquisição de </w:t>
      </w:r>
      <w:r w:rsidR="00D14F7B">
        <w:rPr>
          <w:rFonts w:ascii="Times New Roman" w:hAnsi="Times New Roman" w:cs="Times New Roman"/>
          <w:sz w:val="24"/>
          <w:szCs w:val="24"/>
        </w:rPr>
        <w:t>gramas</w:t>
      </w:r>
      <w:r w:rsidR="008F0B6E">
        <w:rPr>
          <w:rFonts w:ascii="Times New Roman" w:hAnsi="Times New Roman" w:cs="Times New Roman"/>
          <w:sz w:val="24"/>
          <w:szCs w:val="24"/>
        </w:rPr>
        <w:t xml:space="preserve"> e insumos</w:t>
      </w:r>
      <w:r w:rsidR="008A1167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por meio de uma licitação é uma solução viável e eficaz para resolver o problema</w:t>
      </w:r>
      <w:r w:rsidR="008A1167">
        <w:rPr>
          <w:rFonts w:ascii="Times New Roman" w:hAnsi="Times New Roman" w:cs="Times New Roman"/>
          <w:sz w:val="24"/>
          <w:szCs w:val="24"/>
        </w:rPr>
        <w:t>,</w:t>
      </w:r>
      <w:r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="008A1167">
        <w:rPr>
          <w:rFonts w:ascii="Times New Roman" w:hAnsi="Times New Roman" w:cs="Times New Roman"/>
          <w:sz w:val="24"/>
          <w:szCs w:val="24"/>
        </w:rPr>
        <w:t>é uma solução eficaz para reparos e manutenções e assim atender a demanda d</w:t>
      </w:r>
      <w:r w:rsidR="00CD09C5">
        <w:rPr>
          <w:rFonts w:ascii="Times New Roman" w:hAnsi="Times New Roman" w:cs="Times New Roman"/>
          <w:sz w:val="24"/>
          <w:szCs w:val="24"/>
        </w:rPr>
        <w:t>o Departamento de Esporte e Lazer</w:t>
      </w:r>
      <w:r w:rsidR="008A1167">
        <w:rPr>
          <w:rFonts w:ascii="Times New Roman" w:hAnsi="Times New Roman" w:cs="Times New Roman"/>
          <w:sz w:val="24"/>
          <w:szCs w:val="24"/>
        </w:rPr>
        <w:t>, garantindo o suporte necessário para a manutenção e desenvolvimento de infraestrutura e serviços públicos.</w:t>
      </w:r>
    </w:p>
    <w:p w14:paraId="1F99BE39" w14:textId="77777777" w:rsidR="00F84C4F" w:rsidRDefault="00F84C4F" w:rsidP="00F84C4F">
      <w:pPr>
        <w:pStyle w:val="Ttulo1"/>
        <w:numPr>
          <w:ilvl w:val="1"/>
          <w:numId w:val="14"/>
        </w:numPr>
        <w:tabs>
          <w:tab w:val="left" w:pos="302"/>
        </w:tabs>
        <w:spacing w:before="159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F7EB8" w:rsidRPr="00161CEA">
        <w:rPr>
          <w:rFonts w:ascii="Times New Roman" w:hAnsi="Times New Roman" w:cs="Times New Roman"/>
        </w:rPr>
        <w:t>Previsão no Plano de Contratações Anual:</w:t>
      </w:r>
    </w:p>
    <w:p w14:paraId="4AE407F4" w14:textId="45304437" w:rsidR="000A0835" w:rsidRPr="00F84C4F" w:rsidRDefault="005F7EB8" w:rsidP="0025338F">
      <w:pPr>
        <w:pStyle w:val="Ttulo1"/>
        <w:numPr>
          <w:ilvl w:val="2"/>
          <w:numId w:val="18"/>
        </w:numPr>
        <w:tabs>
          <w:tab w:val="left" w:pos="302"/>
        </w:tabs>
        <w:spacing w:before="159" w:line="276" w:lineRule="auto"/>
        <w:rPr>
          <w:rFonts w:ascii="Times New Roman" w:hAnsi="Times New Roman" w:cs="Times New Roman"/>
          <w:b w:val="0"/>
          <w:bCs w:val="0"/>
        </w:rPr>
      </w:pPr>
      <w:r w:rsidRPr="00F84C4F">
        <w:rPr>
          <w:rFonts w:ascii="Times New Roman" w:hAnsi="Times New Roman" w:cs="Times New Roman"/>
          <w:b w:val="0"/>
          <w:bCs w:val="0"/>
        </w:rPr>
        <w:t>Tendo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em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vista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que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Plano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de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Contratações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Anuais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ainda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não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é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obrigatório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por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força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do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art.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="00254CD0" w:rsidRPr="00F84C4F">
        <w:rPr>
          <w:rFonts w:ascii="Times New Roman" w:hAnsi="Times New Roman" w:cs="Times New Roman"/>
          <w:b w:val="0"/>
          <w:bCs w:val="0"/>
        </w:rPr>
        <w:t>12</w:t>
      </w:r>
      <w:r w:rsidRPr="00F84C4F">
        <w:rPr>
          <w:rFonts w:ascii="Times New Roman" w:hAnsi="Times New Roman" w:cs="Times New Roman"/>
          <w:b w:val="0"/>
          <w:bCs w:val="0"/>
        </w:rPr>
        <w:t>,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parágrafo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único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do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Decreto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Municipal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nº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="00254CD0" w:rsidRPr="00F84C4F">
        <w:rPr>
          <w:rFonts w:ascii="Times New Roman" w:hAnsi="Times New Roman" w:cs="Times New Roman"/>
          <w:b w:val="0"/>
          <w:bCs w:val="0"/>
        </w:rPr>
        <w:t>4.815/2023</w:t>
      </w:r>
      <w:r w:rsidRPr="00F84C4F">
        <w:rPr>
          <w:rFonts w:ascii="Times New Roman" w:hAnsi="Times New Roman" w:cs="Times New Roman"/>
          <w:b w:val="0"/>
          <w:bCs w:val="0"/>
        </w:rPr>
        <w:t>, a previsão da presente contratação não foi prevista, pois não há</w:t>
      </w:r>
      <w:r w:rsidRPr="00F84C4F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F84C4F">
        <w:rPr>
          <w:rFonts w:ascii="Times New Roman" w:hAnsi="Times New Roman" w:cs="Times New Roman"/>
          <w:b w:val="0"/>
          <w:bCs w:val="0"/>
        </w:rPr>
        <w:t>PCA elaborado para este exercício.</w:t>
      </w:r>
    </w:p>
    <w:p w14:paraId="29120571" w14:textId="1F591DB5" w:rsidR="000A0835" w:rsidRPr="00161CEA" w:rsidRDefault="00F84C4F" w:rsidP="00F84C4F">
      <w:pPr>
        <w:pStyle w:val="Ttulo1"/>
        <w:tabs>
          <w:tab w:val="left" w:pos="302"/>
        </w:tabs>
        <w:spacing w:before="159"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</w:t>
      </w:r>
      <w:r w:rsidR="0025338F">
        <w:rPr>
          <w:rFonts w:ascii="Times New Roman" w:hAnsi="Times New Roman" w:cs="Times New Roman"/>
        </w:rPr>
        <w:t xml:space="preserve"> </w:t>
      </w:r>
      <w:r w:rsidR="005F7EB8" w:rsidRPr="00161CEA">
        <w:rPr>
          <w:rFonts w:ascii="Times New Roman" w:hAnsi="Times New Roman" w:cs="Times New Roman"/>
        </w:rPr>
        <w:t xml:space="preserve"> Requisitos da Contratação:</w:t>
      </w:r>
    </w:p>
    <w:p w14:paraId="336785CF" w14:textId="67A9C0BF" w:rsidR="000A0835" w:rsidRPr="00F84C4F" w:rsidRDefault="00F84C4F" w:rsidP="00F84C4F">
      <w:pPr>
        <w:tabs>
          <w:tab w:val="left" w:pos="568"/>
        </w:tabs>
        <w:spacing w:before="182" w:line="276" w:lineRule="auto"/>
        <w:ind w:left="-57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84C4F">
        <w:rPr>
          <w:rFonts w:ascii="Times New Roman" w:hAnsi="Times New Roman" w:cs="Times New Roman"/>
          <w:b/>
          <w:sz w:val="24"/>
          <w:szCs w:val="24"/>
        </w:rPr>
        <w:t xml:space="preserve">3.1.1. </w:t>
      </w:r>
      <w:r w:rsidR="005F7EB8" w:rsidRPr="00F84C4F">
        <w:rPr>
          <w:rFonts w:ascii="Times New Roman" w:hAnsi="Times New Roman" w:cs="Times New Roman"/>
          <w:b/>
          <w:sz w:val="24"/>
          <w:szCs w:val="24"/>
        </w:rPr>
        <w:t>Critérios da Aceitabilidade da proposta:</w:t>
      </w:r>
    </w:p>
    <w:p w14:paraId="59FBAB2F" w14:textId="7EA9748F" w:rsidR="007462F1" w:rsidRDefault="00A346D5" w:rsidP="00E627F4">
      <w:pPr>
        <w:pStyle w:val="NormalWeb"/>
      </w:pPr>
      <w:r>
        <w:rPr>
          <w:rStyle w:val="Forte"/>
        </w:rPr>
        <w:t>3.</w:t>
      </w:r>
      <w:r w:rsidR="007462F1">
        <w:rPr>
          <w:rStyle w:val="Forte"/>
        </w:rPr>
        <w:t>1</w:t>
      </w:r>
      <w:r>
        <w:rPr>
          <w:rStyle w:val="Forte"/>
        </w:rPr>
        <w:t>.</w:t>
      </w:r>
      <w:r w:rsidR="007462F1">
        <w:rPr>
          <w:rStyle w:val="Forte"/>
        </w:rPr>
        <w:t>2</w:t>
      </w:r>
      <w:r w:rsidR="00086474">
        <w:rPr>
          <w:rStyle w:val="Forte"/>
        </w:rPr>
        <w:t>.</w:t>
      </w:r>
      <w:r w:rsidR="007462F1">
        <w:rPr>
          <w:rStyle w:val="Forte"/>
        </w:rPr>
        <w:t xml:space="preserve"> </w:t>
      </w:r>
      <w:r>
        <w:rPr>
          <w:rStyle w:val="Forte"/>
        </w:rPr>
        <w:t>Grama Esmeralda (</w:t>
      </w:r>
      <w:proofErr w:type="spellStart"/>
      <w:r>
        <w:rPr>
          <w:rStyle w:val="Forte"/>
        </w:rPr>
        <w:t>Zoysia</w:t>
      </w:r>
      <w:proofErr w:type="spellEnd"/>
      <w:r>
        <w:rPr>
          <w:rStyle w:val="Forte"/>
        </w:rPr>
        <w:t xml:space="preserve"> </w:t>
      </w:r>
      <w:proofErr w:type="spellStart"/>
      <w:r>
        <w:rPr>
          <w:rStyle w:val="Forte"/>
        </w:rPr>
        <w:t>japonica</w:t>
      </w:r>
      <w:proofErr w:type="spellEnd"/>
      <w:r>
        <w:rPr>
          <w:rStyle w:val="Forte"/>
        </w:rPr>
        <w:t>)</w:t>
      </w:r>
      <w:r w:rsidR="00E627F4">
        <w:rPr>
          <w:rStyle w:val="Forte"/>
        </w:rPr>
        <w:t xml:space="preserve">: </w:t>
      </w:r>
      <w:r w:rsidR="00E627F4">
        <w:t>Grama de cor verde intensa, composta por folhas finas, macias e densas. Possui alta resistência à seca e ao pisoteio, sendo indicada para áreas de grande tráfego. A altura ideal de corte é de 2,5 a 3,5 cm. Será fornecida em placas de aproximadamente 0,40 m x 0,62 m, totalizando 15.000 m².</w:t>
      </w:r>
    </w:p>
    <w:p w14:paraId="57F7460A" w14:textId="77777777" w:rsidR="00E627F4" w:rsidRDefault="00E627F4" w:rsidP="00E627F4">
      <w:pPr>
        <w:pStyle w:val="NormalWeb"/>
      </w:pPr>
    </w:p>
    <w:p w14:paraId="7CCE04AF" w14:textId="4435974C" w:rsidR="00A346D5" w:rsidRDefault="00A346D5" w:rsidP="00E627F4">
      <w:pPr>
        <w:pStyle w:val="NormalWeb"/>
      </w:pPr>
      <w:r>
        <w:rPr>
          <w:rStyle w:val="Forte"/>
        </w:rPr>
        <w:t>3.</w:t>
      </w:r>
      <w:r w:rsidR="007462F1">
        <w:rPr>
          <w:rStyle w:val="Forte"/>
        </w:rPr>
        <w:t>1.</w:t>
      </w:r>
      <w:r>
        <w:rPr>
          <w:rStyle w:val="Forte"/>
        </w:rPr>
        <w:t>3</w:t>
      </w:r>
      <w:r w:rsidR="00086474">
        <w:rPr>
          <w:rStyle w:val="Forte"/>
        </w:rPr>
        <w:t>.</w:t>
      </w:r>
      <w:r>
        <w:rPr>
          <w:rStyle w:val="Forte"/>
        </w:rPr>
        <w:t xml:space="preserve"> Grama Paulista (</w:t>
      </w:r>
      <w:proofErr w:type="spellStart"/>
      <w:r>
        <w:rPr>
          <w:rStyle w:val="Forte"/>
        </w:rPr>
        <w:t>Axonopus</w:t>
      </w:r>
      <w:proofErr w:type="spellEnd"/>
      <w:r>
        <w:rPr>
          <w:rStyle w:val="Forte"/>
        </w:rPr>
        <w:t xml:space="preserve"> </w:t>
      </w:r>
      <w:proofErr w:type="spellStart"/>
      <w:r>
        <w:rPr>
          <w:rStyle w:val="Forte"/>
        </w:rPr>
        <w:t>compressus</w:t>
      </w:r>
      <w:proofErr w:type="spellEnd"/>
      <w:r>
        <w:rPr>
          <w:rStyle w:val="Forte"/>
        </w:rPr>
        <w:t xml:space="preserve"> )</w:t>
      </w:r>
      <w:r w:rsidR="00E627F4">
        <w:rPr>
          <w:rStyle w:val="Forte"/>
        </w:rPr>
        <w:t xml:space="preserve">: </w:t>
      </w:r>
      <w:r w:rsidR="00E627F4">
        <w:t>Apresenta cor verde médio, folhas largas e crescimento rasteiro. Demonstra boa resistência ao sombreamento parcial e ao tráfego moderado, com manutenção moderada e adaptabilidade a diferentes tipos de solo. A altura ideal de corte é de 3 a 4 cm. Será fornecida em placas de aproximadamente 0,40 m x 0,62 m, totalizando 5.000 m².</w:t>
      </w:r>
    </w:p>
    <w:p w14:paraId="1BC6E4D5" w14:textId="03DE2C00" w:rsidR="00E627F4" w:rsidRDefault="00A346D5" w:rsidP="00E627F4">
      <w:pPr>
        <w:pStyle w:val="NormalWeb"/>
      </w:pPr>
      <w:r>
        <w:rPr>
          <w:rStyle w:val="Forte"/>
        </w:rPr>
        <w:t>3.</w:t>
      </w:r>
      <w:r w:rsidR="007462F1">
        <w:rPr>
          <w:rStyle w:val="Forte"/>
        </w:rPr>
        <w:t>1.</w:t>
      </w:r>
      <w:r>
        <w:rPr>
          <w:rStyle w:val="Forte"/>
        </w:rPr>
        <w:t>4. Grama São Carlos (</w:t>
      </w:r>
      <w:proofErr w:type="spellStart"/>
      <w:r>
        <w:rPr>
          <w:rStyle w:val="Forte"/>
        </w:rPr>
        <w:t>Axonopus</w:t>
      </w:r>
      <w:proofErr w:type="spellEnd"/>
      <w:r>
        <w:rPr>
          <w:rStyle w:val="Forte"/>
        </w:rPr>
        <w:t xml:space="preserve"> </w:t>
      </w:r>
      <w:proofErr w:type="spellStart"/>
      <w:r>
        <w:rPr>
          <w:rStyle w:val="Forte"/>
        </w:rPr>
        <w:t>compressus</w:t>
      </w:r>
      <w:proofErr w:type="spellEnd"/>
      <w:r>
        <w:rPr>
          <w:rStyle w:val="Forte"/>
        </w:rPr>
        <w:t>)</w:t>
      </w:r>
      <w:r w:rsidR="00E627F4">
        <w:rPr>
          <w:rStyle w:val="Forte"/>
        </w:rPr>
        <w:t>:</w:t>
      </w:r>
      <w:r w:rsidR="00E627F4" w:rsidRPr="00E627F4">
        <w:t xml:space="preserve"> </w:t>
      </w:r>
      <w:r w:rsidR="00E627F4">
        <w:t>De cor verde escuro, tem folhas largas e macias, com crescimento uniforme. Possui alta tolerância à umidade, resistência ao sombreamento parcial e ao tráfego moderado, sendo muito bem adaptada a regiões de clima tropical e úmido. A altura ideal de corte é de 3 a 5 cm. Será fornecida em placas de aproximadamente 0,40 m x 0,62 m, totalizando 3.000 m².</w:t>
      </w:r>
    </w:p>
    <w:p w14:paraId="11654E47" w14:textId="1910CA4A" w:rsidR="00F84C4F" w:rsidRDefault="00D67B8C" w:rsidP="00E627F4">
      <w:pPr>
        <w:pStyle w:val="NormalWeb"/>
        <w:numPr>
          <w:ilvl w:val="2"/>
          <w:numId w:val="19"/>
        </w:numPr>
      </w:pPr>
      <w:r w:rsidRPr="00E627F4">
        <w:rPr>
          <w:b/>
          <w:bCs/>
        </w:rPr>
        <w:lastRenderedPageBreak/>
        <w:t>Calcário</w:t>
      </w:r>
      <w:r w:rsidRPr="00F84C4F">
        <w:rPr>
          <w:b/>
          <w:bCs/>
        </w:rPr>
        <w:t xml:space="preserve"> Dolomítico em Pó, Especificações:</w:t>
      </w:r>
      <w:r w:rsidRPr="00F84C4F">
        <w:t xml:space="preserve"> Saco de 50 kg em pó, composição: soma de óxidos 50,65%, óxido de cálcio 42,65%, óxido de magnésio 8%, poder de neutralização 95,75%, poder reativo ABNT NR 010 -2,000mm 100%, peneira ABNT NR 020 – 0,840mm 90%, peneira ABNT NR 0500 – 0,300mm 69%, umidade 5%, registro mapa MG 05135-10071-3.</w:t>
      </w:r>
    </w:p>
    <w:p w14:paraId="76B081A5" w14:textId="110EBE39" w:rsidR="00372439" w:rsidRDefault="008E3394" w:rsidP="008E3394">
      <w:pPr>
        <w:pStyle w:val="NormalWeb"/>
        <w:numPr>
          <w:ilvl w:val="2"/>
          <w:numId w:val="20"/>
        </w:numPr>
      </w:pPr>
      <w:r w:rsidRPr="008E3394">
        <w:rPr>
          <w:b/>
          <w:bCs/>
        </w:rPr>
        <w:t xml:space="preserve">Adubo </w:t>
      </w:r>
      <w:r>
        <w:rPr>
          <w:b/>
          <w:bCs/>
        </w:rPr>
        <w:t>M</w:t>
      </w:r>
      <w:r w:rsidRPr="008E3394">
        <w:rPr>
          <w:b/>
          <w:bCs/>
        </w:rPr>
        <w:t xml:space="preserve">ineral </w:t>
      </w:r>
      <w:r>
        <w:rPr>
          <w:b/>
          <w:bCs/>
        </w:rPr>
        <w:t>G</w:t>
      </w:r>
      <w:r w:rsidRPr="008E3394">
        <w:rPr>
          <w:b/>
          <w:bCs/>
        </w:rPr>
        <w:t xml:space="preserve">ranulado de fórmula </w:t>
      </w:r>
      <w:r w:rsidRPr="008E3394">
        <w:rPr>
          <w:rStyle w:val="Forte"/>
        </w:rPr>
        <w:t>NPK 20-05-20</w:t>
      </w:r>
      <w:r w:rsidRPr="008E3394">
        <w:t>:</w:t>
      </w:r>
      <w:r>
        <w:t xml:space="preserve"> composto por </w:t>
      </w:r>
      <w:r>
        <w:rPr>
          <w:rStyle w:val="Forte"/>
        </w:rPr>
        <w:t>20% de Nitrogênio (N)</w:t>
      </w:r>
      <w:r>
        <w:t xml:space="preserve">, </w:t>
      </w:r>
      <w:r>
        <w:rPr>
          <w:rStyle w:val="Forte"/>
        </w:rPr>
        <w:t>5% de Fósforo (P</w:t>
      </w:r>
      <w:r>
        <w:rPr>
          <w:rStyle w:val="Forte"/>
          <w:rFonts w:ascii="Cambria Math" w:hAnsi="Cambria Math" w:cs="Cambria Math"/>
        </w:rPr>
        <w:t>₂</w:t>
      </w:r>
      <w:r>
        <w:rPr>
          <w:rStyle w:val="Forte"/>
        </w:rPr>
        <w:t>O</w:t>
      </w:r>
      <w:r>
        <w:rPr>
          <w:rStyle w:val="Forte"/>
          <w:rFonts w:ascii="Cambria Math" w:hAnsi="Cambria Math" w:cs="Cambria Math"/>
        </w:rPr>
        <w:t>₅</w:t>
      </w:r>
      <w:r>
        <w:rPr>
          <w:rStyle w:val="Forte"/>
        </w:rPr>
        <w:t>)</w:t>
      </w:r>
      <w:r>
        <w:t xml:space="preserve"> e </w:t>
      </w:r>
      <w:r>
        <w:rPr>
          <w:rStyle w:val="Forte"/>
        </w:rPr>
        <w:t>20% de Potássio (K</w:t>
      </w:r>
      <w:r>
        <w:rPr>
          <w:rStyle w:val="Forte"/>
          <w:rFonts w:ascii="Cambria Math" w:hAnsi="Cambria Math" w:cs="Cambria Math"/>
        </w:rPr>
        <w:t>₂</w:t>
      </w:r>
      <w:r>
        <w:rPr>
          <w:rStyle w:val="Forte"/>
        </w:rPr>
        <w:t>O)</w:t>
      </w:r>
      <w:r>
        <w:t xml:space="preserve">, de liberação rápida e alta solubilidade, destinado à adubação de implantação e manutenção de gramados. O produto deve ser homogêneo, isento de torrões, impurezas e umidade excessiva, acondicionado em </w:t>
      </w:r>
      <w:r>
        <w:rPr>
          <w:rStyle w:val="Forte"/>
        </w:rPr>
        <w:t>embalagem plástica resistente</w:t>
      </w:r>
      <w:r>
        <w:t xml:space="preserve"> com </w:t>
      </w:r>
      <w:r>
        <w:rPr>
          <w:rStyle w:val="Forte"/>
        </w:rPr>
        <w:t>peso líquido de 50 kg</w:t>
      </w:r>
      <w:r>
        <w:t>.</w:t>
      </w:r>
    </w:p>
    <w:p w14:paraId="4FE182CF" w14:textId="77777777" w:rsidR="00372439" w:rsidRDefault="00372439" w:rsidP="00372439">
      <w:pPr>
        <w:pStyle w:val="PargrafodaLista"/>
      </w:pPr>
    </w:p>
    <w:p w14:paraId="257004E0" w14:textId="2EA333B7" w:rsidR="00D67B8C" w:rsidRDefault="00D67B8C" w:rsidP="006A171C">
      <w:pPr>
        <w:pStyle w:val="NormalWeb"/>
        <w:numPr>
          <w:ilvl w:val="2"/>
          <w:numId w:val="20"/>
        </w:numPr>
      </w:pPr>
      <w:r w:rsidRPr="0025338F">
        <w:t xml:space="preserve"> </w:t>
      </w:r>
      <w:r w:rsidRPr="0025338F">
        <w:rPr>
          <w:b/>
          <w:bCs/>
        </w:rPr>
        <w:t>Formicida Líquido, especificações:</w:t>
      </w:r>
      <w:r w:rsidRPr="0025338F">
        <w:t xml:space="preserve"> frasco com 500 ml a base de FIPRONIL, composição química (RS)-5-amino-1-(2,6- dichloroα , α , α - t r i f l u o r o - p - t o l y l ) - 4 - trifluoromethylsulfinylpyrazole-3- carbonitrile, FIPRONIL0,08% p/p Inertes (solvente e veículo) q.s.p 100% p/p, ideal para controle de formigas.</w:t>
      </w:r>
    </w:p>
    <w:p w14:paraId="2FC49AAA" w14:textId="77777777" w:rsidR="008E3394" w:rsidRDefault="008E3394" w:rsidP="008E3394">
      <w:pPr>
        <w:pStyle w:val="NormalWeb"/>
      </w:pPr>
    </w:p>
    <w:p w14:paraId="0733B02C" w14:textId="085393E7" w:rsidR="00D67B8C" w:rsidRPr="0025338F" w:rsidRDefault="00D67B8C" w:rsidP="008E3394">
      <w:pPr>
        <w:pStyle w:val="NormalWeb"/>
        <w:numPr>
          <w:ilvl w:val="2"/>
          <w:numId w:val="20"/>
        </w:numPr>
      </w:pPr>
      <w:r w:rsidRPr="0025338F">
        <w:rPr>
          <w:b/>
          <w:bCs/>
        </w:rPr>
        <w:t>Kit formicida Isca Granulada, Especificações</w:t>
      </w:r>
      <w:r w:rsidR="0025338F" w:rsidRPr="0025338F">
        <w:rPr>
          <w:b/>
          <w:bCs/>
        </w:rPr>
        <w:t>:</w:t>
      </w:r>
      <w:r w:rsidRPr="0025338F">
        <w:t xml:space="preserve"> granulada, de 500 g contendo 10 saquinhos de 50 g a base de FIPRONIL, na composição de Fipronil 0,01% (p/p) Inertes (atrativo) 99,99% (p/p).</w:t>
      </w:r>
    </w:p>
    <w:p w14:paraId="55A57AB6" w14:textId="6AC08AB3" w:rsidR="000A0835" w:rsidRPr="00161CEA" w:rsidRDefault="0025338F" w:rsidP="0025338F">
      <w:pPr>
        <w:pStyle w:val="Ttulo1"/>
        <w:tabs>
          <w:tab w:val="left" w:pos="302"/>
        </w:tabs>
        <w:spacing w:before="159"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4.1.</w:t>
      </w:r>
      <w:r w:rsidR="005F7EB8" w:rsidRPr="00161CEA">
        <w:rPr>
          <w:rFonts w:ascii="Times New Roman" w:hAnsi="Times New Roman" w:cs="Times New Roman"/>
        </w:rPr>
        <w:t xml:space="preserve"> Quantidades:</w:t>
      </w:r>
    </w:p>
    <w:p w14:paraId="48618A28" w14:textId="29AE4D2C" w:rsidR="000A0835" w:rsidRPr="00161CEA" w:rsidRDefault="005F7EB8" w:rsidP="000E46C6">
      <w:pPr>
        <w:pStyle w:val="Corpodetexto"/>
        <w:spacing w:before="182" w:line="276" w:lineRule="auto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O</w:t>
      </w:r>
      <w:r w:rsidRPr="00161CEA">
        <w:rPr>
          <w:rFonts w:ascii="Times New Roman" w:hAnsi="Times New Roman" w:cs="Times New Roman"/>
          <w:spacing w:val="57"/>
        </w:rPr>
        <w:t xml:space="preserve"> </w:t>
      </w:r>
      <w:r w:rsidRPr="00161CEA">
        <w:rPr>
          <w:rFonts w:ascii="Times New Roman" w:hAnsi="Times New Roman" w:cs="Times New Roman"/>
        </w:rPr>
        <w:t>quantitativo</w:t>
      </w:r>
      <w:r w:rsidRPr="00161CEA">
        <w:rPr>
          <w:rFonts w:ascii="Times New Roman" w:hAnsi="Times New Roman" w:cs="Times New Roman"/>
          <w:spacing w:val="58"/>
        </w:rPr>
        <w:t xml:space="preserve"> </w:t>
      </w:r>
      <w:r w:rsidRPr="00161CEA">
        <w:rPr>
          <w:rFonts w:ascii="Times New Roman" w:hAnsi="Times New Roman" w:cs="Times New Roman"/>
        </w:rPr>
        <w:t>estimado</w:t>
      </w:r>
      <w:r w:rsidRPr="00161CEA">
        <w:rPr>
          <w:rFonts w:ascii="Times New Roman" w:hAnsi="Times New Roman" w:cs="Times New Roman"/>
          <w:spacing w:val="58"/>
        </w:rPr>
        <w:t xml:space="preserve"> </w:t>
      </w:r>
      <w:r w:rsidRPr="00161CEA">
        <w:rPr>
          <w:rFonts w:ascii="Times New Roman" w:hAnsi="Times New Roman" w:cs="Times New Roman"/>
        </w:rPr>
        <w:t>da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contratação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para</w:t>
      </w:r>
      <w:r w:rsidRPr="00161CEA">
        <w:rPr>
          <w:rFonts w:ascii="Times New Roman" w:hAnsi="Times New Roman" w:cs="Times New Roman"/>
          <w:spacing w:val="42"/>
        </w:rPr>
        <w:t xml:space="preserve"> </w:t>
      </w:r>
      <w:r w:rsidRPr="00161CEA">
        <w:rPr>
          <w:rFonts w:ascii="Times New Roman" w:hAnsi="Times New Roman" w:cs="Times New Roman"/>
        </w:rPr>
        <w:t>atendimento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das</w:t>
      </w:r>
      <w:r w:rsidRPr="00161CEA">
        <w:rPr>
          <w:rFonts w:ascii="Times New Roman" w:hAnsi="Times New Roman" w:cs="Times New Roman"/>
          <w:spacing w:val="43"/>
        </w:rPr>
        <w:t xml:space="preserve"> </w:t>
      </w:r>
      <w:r w:rsidRPr="00161CEA">
        <w:rPr>
          <w:rFonts w:ascii="Times New Roman" w:hAnsi="Times New Roman" w:cs="Times New Roman"/>
        </w:rPr>
        <w:t>necessidades</w:t>
      </w:r>
      <w:r w:rsidRPr="00161CEA">
        <w:rPr>
          <w:rFonts w:ascii="Times New Roman" w:hAnsi="Times New Roman" w:cs="Times New Roman"/>
          <w:spacing w:val="-63"/>
        </w:rPr>
        <w:t xml:space="preserve"> </w:t>
      </w:r>
      <w:r w:rsidR="000325C3">
        <w:rPr>
          <w:rFonts w:ascii="Times New Roman" w:hAnsi="Times New Roman" w:cs="Times New Roman"/>
          <w:spacing w:val="-63"/>
        </w:rPr>
        <w:t xml:space="preserve">              </w:t>
      </w:r>
      <w:r w:rsidRPr="00161CEA">
        <w:rPr>
          <w:rFonts w:ascii="Times New Roman" w:hAnsi="Times New Roman" w:cs="Times New Roman"/>
        </w:rPr>
        <w:t>está</w:t>
      </w:r>
      <w:r w:rsidR="000325C3">
        <w:rPr>
          <w:rFonts w:ascii="Times New Roman" w:hAnsi="Times New Roman" w:cs="Times New Roman"/>
        </w:rPr>
        <w:t xml:space="preserve"> </w:t>
      </w:r>
      <w:r w:rsidRPr="00161CEA">
        <w:rPr>
          <w:rFonts w:ascii="Times New Roman" w:hAnsi="Times New Roman" w:cs="Times New Roman"/>
        </w:rPr>
        <w:t>descrito conforme demonstrado na tabela abaixo:</w:t>
      </w:r>
    </w:p>
    <w:tbl>
      <w:tblPr>
        <w:tblStyle w:val="TableNormal"/>
        <w:tblW w:w="8457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243"/>
        <w:gridCol w:w="1134"/>
        <w:gridCol w:w="1359"/>
      </w:tblGrid>
      <w:tr w:rsidR="000A0835" w:rsidRPr="00161CEA" w14:paraId="24F00365" w14:textId="77777777" w:rsidTr="008907F6">
        <w:trPr>
          <w:trHeight w:val="479"/>
        </w:trPr>
        <w:tc>
          <w:tcPr>
            <w:tcW w:w="721" w:type="dxa"/>
          </w:tcPr>
          <w:p w14:paraId="73540EE0" w14:textId="77777777" w:rsidR="000A0835" w:rsidRPr="00161CEA" w:rsidRDefault="005F7EB8" w:rsidP="000E46C6">
            <w:pPr>
              <w:pStyle w:val="TableParagraph"/>
              <w:spacing w:before="117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5243" w:type="dxa"/>
          </w:tcPr>
          <w:p w14:paraId="7ACBA6E6" w14:textId="77777777" w:rsidR="000A0835" w:rsidRPr="00161CEA" w:rsidRDefault="005F7EB8" w:rsidP="000E46C6">
            <w:pPr>
              <w:pStyle w:val="TableParagraph"/>
              <w:spacing w:before="117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Descrição do Produto</w:t>
            </w:r>
          </w:p>
        </w:tc>
        <w:tc>
          <w:tcPr>
            <w:tcW w:w="1134" w:type="dxa"/>
          </w:tcPr>
          <w:p w14:paraId="71CECBC0" w14:textId="77777777" w:rsidR="000A0835" w:rsidRPr="00161CEA" w:rsidRDefault="005F7EB8" w:rsidP="000E46C6">
            <w:pPr>
              <w:pStyle w:val="TableParagraph"/>
              <w:spacing w:before="117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256B6AE1" w14:textId="77777777" w:rsidR="000A0835" w:rsidRPr="00161CEA" w:rsidRDefault="005F7EB8" w:rsidP="000E46C6">
            <w:pPr>
              <w:pStyle w:val="TableParagraph"/>
              <w:spacing w:before="117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Quantidade</w:t>
            </w:r>
          </w:p>
        </w:tc>
      </w:tr>
      <w:tr w:rsidR="00ED4C10" w:rsidRPr="00161CEA" w14:paraId="2A4E513B" w14:textId="77777777" w:rsidTr="008907F6">
        <w:trPr>
          <w:trHeight w:val="479"/>
        </w:trPr>
        <w:tc>
          <w:tcPr>
            <w:tcW w:w="721" w:type="dxa"/>
          </w:tcPr>
          <w:p w14:paraId="26BF0260" w14:textId="5D8A3D53" w:rsidR="00ED4C10" w:rsidRPr="00161CEA" w:rsidRDefault="00ED4C10" w:rsidP="00ED4C10">
            <w:pPr>
              <w:pStyle w:val="TableParagraph"/>
              <w:spacing w:before="118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43" w:type="dxa"/>
          </w:tcPr>
          <w:p w14:paraId="0D81E836" w14:textId="77777777" w:rsidR="00086474" w:rsidRDefault="00086474" w:rsidP="00086474">
            <w:pPr>
              <w:pStyle w:val="NormalWeb"/>
            </w:pPr>
            <w:r>
              <w:rPr>
                <w:rStyle w:val="Forte"/>
              </w:rPr>
              <w:t>Grama Esmeralda (</w:t>
            </w:r>
            <w:proofErr w:type="spellStart"/>
            <w:r>
              <w:rPr>
                <w:rStyle w:val="Forte"/>
              </w:rPr>
              <w:t>Zoysia</w:t>
            </w:r>
            <w:proofErr w:type="spellEnd"/>
            <w:r>
              <w:rPr>
                <w:rStyle w:val="Forte"/>
              </w:rPr>
              <w:t xml:space="preserve"> </w:t>
            </w:r>
            <w:proofErr w:type="spellStart"/>
            <w:r>
              <w:rPr>
                <w:rStyle w:val="Forte"/>
              </w:rPr>
              <w:t>japonica</w:t>
            </w:r>
            <w:proofErr w:type="spellEnd"/>
            <w:r>
              <w:rPr>
                <w:rStyle w:val="Forte"/>
              </w:rPr>
              <w:t xml:space="preserve">): </w:t>
            </w:r>
            <w:r>
              <w:t>Grama de cor verde intensa, composta por folhas finas, macias e densas. Possui alta resistência à seca e ao pisoteio, sendo indicada para áreas de grande tráfego. A altura ideal de corte é de 2,5 a 3,5 cm. Será fornecida em placas de aproximadamente 0,40 m x 0,62 m, totalizando 15.000 m².</w:t>
            </w:r>
          </w:p>
          <w:p w14:paraId="08CAD7B3" w14:textId="76B15920" w:rsidR="00ED4C10" w:rsidRPr="00161CEA" w:rsidRDefault="00ED4C10" w:rsidP="00722AC0">
            <w:pPr>
              <w:pStyle w:val="TableParagraph"/>
              <w:spacing w:before="11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C191B1" w14:textId="0251B10A" w:rsidR="00ED4C10" w:rsidRPr="00161CEA" w:rsidRDefault="00086474" w:rsidP="00722AC0">
            <w:pPr>
              <w:pStyle w:val="TableParagraph"/>
              <w:spacing w:before="118" w:line="276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m²</w:t>
            </w:r>
          </w:p>
        </w:tc>
        <w:tc>
          <w:tcPr>
            <w:tcW w:w="1359" w:type="dxa"/>
          </w:tcPr>
          <w:p w14:paraId="64FF1ED2" w14:textId="7C100144" w:rsidR="00ED4C10" w:rsidRPr="00161CEA" w:rsidRDefault="00670489" w:rsidP="00ED4C10">
            <w:pPr>
              <w:pStyle w:val="TableParagraph"/>
              <w:spacing w:before="118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6474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</w:tr>
      <w:tr w:rsidR="00722AC0" w:rsidRPr="00161CEA" w14:paraId="3E3DB537" w14:textId="77777777" w:rsidTr="008907F6">
        <w:trPr>
          <w:trHeight w:val="480"/>
        </w:trPr>
        <w:tc>
          <w:tcPr>
            <w:tcW w:w="721" w:type="dxa"/>
          </w:tcPr>
          <w:p w14:paraId="198F1057" w14:textId="01454CE2" w:rsidR="00722AC0" w:rsidRPr="00161CEA" w:rsidRDefault="00722AC0" w:rsidP="00722AC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43" w:type="dxa"/>
          </w:tcPr>
          <w:p w14:paraId="20728D29" w14:textId="230F35FC" w:rsidR="00722AC0" w:rsidRPr="00161CEA" w:rsidRDefault="00086474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rte"/>
              </w:rPr>
              <w:t xml:space="preserve">Grama Paulista (Axonopus compressus ): </w:t>
            </w:r>
            <w:r>
              <w:t>Apresenta cor verde médio, folhas largas e crescimento rasteiro. Demonstra boa resistência ao sombreamento parcial e ao tráfego moderado, com manutenção moderada e adaptabilidade a diferentes tipos de solo. A altura ideal de corte é de 3 a 4 cm. Será fornecida em placas de aproximadamente 0,40 m x 0,62 m, totalizando 5.000 m².</w:t>
            </w:r>
          </w:p>
        </w:tc>
        <w:tc>
          <w:tcPr>
            <w:tcW w:w="1134" w:type="dxa"/>
          </w:tcPr>
          <w:p w14:paraId="659E102B" w14:textId="13576731" w:rsidR="00722AC0" w:rsidRPr="00161CEA" w:rsidRDefault="00086474" w:rsidP="00722AC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m²</w:t>
            </w:r>
          </w:p>
        </w:tc>
        <w:tc>
          <w:tcPr>
            <w:tcW w:w="1359" w:type="dxa"/>
          </w:tcPr>
          <w:p w14:paraId="7BDF3D40" w14:textId="1EE11722" w:rsidR="00722AC0" w:rsidRPr="00161CEA" w:rsidRDefault="00086474" w:rsidP="00722AC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</w:tr>
      <w:tr w:rsidR="00722AC0" w:rsidRPr="00161CEA" w14:paraId="197BE0BF" w14:textId="77777777" w:rsidTr="008907F6">
        <w:trPr>
          <w:trHeight w:val="480"/>
        </w:trPr>
        <w:tc>
          <w:tcPr>
            <w:tcW w:w="721" w:type="dxa"/>
          </w:tcPr>
          <w:p w14:paraId="44195240" w14:textId="20DB2279" w:rsidR="00722AC0" w:rsidRPr="00161CEA" w:rsidRDefault="00722AC0" w:rsidP="00722AC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43" w:type="dxa"/>
          </w:tcPr>
          <w:p w14:paraId="3B6A2370" w14:textId="77777777" w:rsidR="00086474" w:rsidRDefault="00086474" w:rsidP="00086474">
            <w:pPr>
              <w:pStyle w:val="NormalWeb"/>
            </w:pPr>
            <w:r>
              <w:rPr>
                <w:rStyle w:val="Forte"/>
              </w:rPr>
              <w:t>Grama São Carlos (</w:t>
            </w:r>
            <w:proofErr w:type="spellStart"/>
            <w:r>
              <w:rPr>
                <w:rStyle w:val="Forte"/>
              </w:rPr>
              <w:t>Axonopus</w:t>
            </w:r>
            <w:proofErr w:type="spellEnd"/>
            <w:r>
              <w:rPr>
                <w:rStyle w:val="Forte"/>
              </w:rPr>
              <w:t xml:space="preserve"> </w:t>
            </w:r>
            <w:proofErr w:type="spellStart"/>
            <w:r>
              <w:rPr>
                <w:rStyle w:val="Forte"/>
              </w:rPr>
              <w:t>compressus</w:t>
            </w:r>
            <w:proofErr w:type="spellEnd"/>
            <w:r>
              <w:rPr>
                <w:rStyle w:val="Forte"/>
              </w:rPr>
              <w:t>):</w:t>
            </w:r>
            <w:r w:rsidRPr="00E627F4">
              <w:t xml:space="preserve"> </w:t>
            </w:r>
            <w:r>
              <w:t xml:space="preserve">De cor verde escuro, tem folhas largas e macias, com crescimento uniforme. Possui alta tolerância à umidade, resistência ao sombreamento parcial e ao </w:t>
            </w:r>
            <w:r>
              <w:lastRenderedPageBreak/>
              <w:t>tráfego moderado, sendo muito bem adaptada a regiões de clima tropical e úmido. A altura ideal de corte é de 3 a 5 cm. Será fornecida em placas de aproximadamente 0,40 m x 0,62 m, totalizando 3.000 m².</w:t>
            </w:r>
          </w:p>
          <w:p w14:paraId="1A75431C" w14:textId="7240CFA0" w:rsidR="00722AC0" w:rsidRPr="00EE3A4B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9C4531" w14:textId="635F961D" w:rsidR="00722AC0" w:rsidRPr="00161CEA" w:rsidRDefault="00086474" w:rsidP="00722AC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m²</w:t>
            </w:r>
          </w:p>
        </w:tc>
        <w:tc>
          <w:tcPr>
            <w:tcW w:w="1359" w:type="dxa"/>
          </w:tcPr>
          <w:p w14:paraId="49172F3C" w14:textId="3D99BEDD" w:rsidR="00722AC0" w:rsidRPr="00161CEA" w:rsidRDefault="00086474" w:rsidP="00722AC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</w:p>
        </w:tc>
      </w:tr>
      <w:tr w:rsidR="00722AC0" w:rsidRPr="00161CEA" w14:paraId="64690877" w14:textId="77777777" w:rsidTr="008907F6">
        <w:trPr>
          <w:trHeight w:val="480"/>
        </w:trPr>
        <w:tc>
          <w:tcPr>
            <w:tcW w:w="721" w:type="dxa"/>
          </w:tcPr>
          <w:p w14:paraId="3464DD5D" w14:textId="29A4563F" w:rsidR="00722AC0" w:rsidRPr="00161CEA" w:rsidRDefault="00722AC0" w:rsidP="00722AC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43" w:type="dxa"/>
          </w:tcPr>
          <w:p w14:paraId="641A8307" w14:textId="77777777" w:rsidR="00086474" w:rsidRDefault="00086474" w:rsidP="00086474">
            <w:pPr>
              <w:pStyle w:val="NormalWeb"/>
            </w:pPr>
            <w:r w:rsidRPr="00E627F4">
              <w:rPr>
                <w:b/>
                <w:bCs/>
              </w:rPr>
              <w:t>Calcário</w:t>
            </w:r>
            <w:r w:rsidRPr="00F84C4F">
              <w:rPr>
                <w:b/>
                <w:bCs/>
              </w:rPr>
              <w:t xml:space="preserve"> Dolomítico em Pó, Especificações:</w:t>
            </w:r>
            <w:r w:rsidRPr="00F84C4F">
              <w:t xml:space="preserve"> Saco de 50 kg em pó, composição: soma de óxidos 50,65%, óxido de cálcio 42,65%, óxido de magnésio 8%, poder de neutralização 95,75%, poder reativo ABNT NR 010 -2,000mm 100%, peneira ABNT NR 020 – 0,840mm 90%, peneira ABNT NR 0500 – 0,300mm 69%, umidade 5%, registro mapa MG 05135-10071-3.</w:t>
            </w:r>
          </w:p>
          <w:p w14:paraId="7A67F7E6" w14:textId="63CE6734" w:rsidR="00086474" w:rsidRDefault="00086474" w:rsidP="00086474">
            <w:pPr>
              <w:pStyle w:val="NormalWeb"/>
            </w:pPr>
          </w:p>
          <w:p w14:paraId="1C8D00CB" w14:textId="3835937D" w:rsidR="00722AC0" w:rsidRPr="004013B9" w:rsidRDefault="00722AC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643493" w14:textId="3DF0F8D3" w:rsidR="00722AC0" w:rsidRPr="00161CEA" w:rsidRDefault="00086474" w:rsidP="00722AC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Saco</w:t>
            </w:r>
          </w:p>
        </w:tc>
        <w:tc>
          <w:tcPr>
            <w:tcW w:w="1359" w:type="dxa"/>
          </w:tcPr>
          <w:p w14:paraId="6741DA85" w14:textId="16D48B56" w:rsidR="00722AC0" w:rsidRPr="00161CEA" w:rsidRDefault="00086474" w:rsidP="00722AC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C10" w:rsidRPr="00161CEA" w14:paraId="60669AD4" w14:textId="77777777" w:rsidTr="008907F6">
        <w:trPr>
          <w:trHeight w:val="480"/>
        </w:trPr>
        <w:tc>
          <w:tcPr>
            <w:tcW w:w="721" w:type="dxa"/>
          </w:tcPr>
          <w:p w14:paraId="19BFADC9" w14:textId="6BE6713D" w:rsidR="00ED4C10" w:rsidRPr="00161CEA" w:rsidRDefault="00ED4C10" w:rsidP="00ED4C10">
            <w:pPr>
              <w:pStyle w:val="TableParagraph"/>
              <w:spacing w:before="119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43" w:type="dxa"/>
          </w:tcPr>
          <w:p w14:paraId="5C6FE877" w14:textId="77777777" w:rsidR="00086474" w:rsidRDefault="00086474" w:rsidP="00086474">
            <w:pPr>
              <w:pStyle w:val="NormalWeb"/>
            </w:pPr>
            <w:r w:rsidRPr="008E3394">
              <w:rPr>
                <w:b/>
                <w:bCs/>
              </w:rPr>
              <w:t xml:space="preserve">Adubo </w:t>
            </w:r>
            <w:r>
              <w:rPr>
                <w:b/>
                <w:bCs/>
              </w:rPr>
              <w:t>M</w:t>
            </w:r>
            <w:r w:rsidRPr="008E3394">
              <w:rPr>
                <w:b/>
                <w:bCs/>
              </w:rPr>
              <w:t xml:space="preserve">ineral </w:t>
            </w:r>
            <w:r>
              <w:rPr>
                <w:b/>
                <w:bCs/>
              </w:rPr>
              <w:t>G</w:t>
            </w:r>
            <w:r w:rsidRPr="008E3394">
              <w:rPr>
                <w:b/>
                <w:bCs/>
              </w:rPr>
              <w:t xml:space="preserve">ranulado de fórmula </w:t>
            </w:r>
            <w:r w:rsidRPr="008E3394">
              <w:rPr>
                <w:rStyle w:val="Forte"/>
              </w:rPr>
              <w:t>NPK 20-05-20</w:t>
            </w:r>
            <w:r w:rsidRPr="008E3394">
              <w:t>:</w:t>
            </w:r>
            <w:r>
              <w:t xml:space="preserve"> composto por </w:t>
            </w:r>
            <w:r>
              <w:rPr>
                <w:rStyle w:val="Forte"/>
              </w:rPr>
              <w:t>20% de Nitrogênio (N)</w:t>
            </w:r>
            <w:r>
              <w:t xml:space="preserve">, </w:t>
            </w:r>
            <w:r>
              <w:rPr>
                <w:rStyle w:val="Forte"/>
              </w:rPr>
              <w:t>5% de Fósforo (P</w:t>
            </w:r>
            <w:r>
              <w:rPr>
                <w:rStyle w:val="Forte"/>
                <w:rFonts w:ascii="Cambria Math" w:hAnsi="Cambria Math" w:cs="Cambria Math"/>
              </w:rPr>
              <w:t>₂</w:t>
            </w:r>
            <w:r>
              <w:rPr>
                <w:rStyle w:val="Forte"/>
              </w:rPr>
              <w:t>O</w:t>
            </w:r>
            <w:r>
              <w:rPr>
                <w:rStyle w:val="Forte"/>
                <w:rFonts w:ascii="Cambria Math" w:hAnsi="Cambria Math" w:cs="Cambria Math"/>
              </w:rPr>
              <w:t>₅</w:t>
            </w:r>
            <w:r>
              <w:rPr>
                <w:rStyle w:val="Forte"/>
              </w:rPr>
              <w:t>)</w:t>
            </w:r>
            <w:r>
              <w:t xml:space="preserve"> e </w:t>
            </w:r>
            <w:r>
              <w:rPr>
                <w:rStyle w:val="Forte"/>
              </w:rPr>
              <w:t>20% de Potássio (K</w:t>
            </w:r>
            <w:r>
              <w:rPr>
                <w:rStyle w:val="Forte"/>
                <w:rFonts w:ascii="Cambria Math" w:hAnsi="Cambria Math" w:cs="Cambria Math"/>
              </w:rPr>
              <w:t>₂</w:t>
            </w:r>
            <w:r>
              <w:rPr>
                <w:rStyle w:val="Forte"/>
              </w:rPr>
              <w:t>O)</w:t>
            </w:r>
            <w:r>
              <w:t xml:space="preserve">, de liberação rápida e alta solubilidade, destinado à adubação de implantação e manutenção de gramados. O produto deve ser homogêneo, isento de torrões, impurezas e umidade excessiva, acondicionado em </w:t>
            </w:r>
            <w:r>
              <w:rPr>
                <w:rStyle w:val="Forte"/>
              </w:rPr>
              <w:t>embalagem plástica resistente</w:t>
            </w:r>
            <w:r>
              <w:t xml:space="preserve"> com </w:t>
            </w:r>
            <w:r>
              <w:rPr>
                <w:rStyle w:val="Forte"/>
              </w:rPr>
              <w:t>peso líquido de 50 kg</w:t>
            </w:r>
            <w:r>
              <w:t>.</w:t>
            </w:r>
          </w:p>
          <w:p w14:paraId="697AA4C0" w14:textId="44AB95B9" w:rsidR="00ED4C10" w:rsidRPr="004013B9" w:rsidRDefault="00ED4C10" w:rsidP="00722AC0">
            <w:pPr>
              <w:pStyle w:val="TableParagraph"/>
              <w:spacing w:before="11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0F4473" w14:textId="2F892BF4" w:rsidR="00ED4C10" w:rsidRPr="00161CEA" w:rsidRDefault="00086474" w:rsidP="00ED4C10">
            <w:pPr>
              <w:pStyle w:val="TableParagraph"/>
              <w:spacing w:before="119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Saco</w:t>
            </w:r>
            <w:r w:rsidR="00670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</w:tcPr>
          <w:p w14:paraId="61C1BC6D" w14:textId="68499AF8" w:rsidR="00ED4C10" w:rsidRPr="00161CEA" w:rsidRDefault="00086474" w:rsidP="00ED4C10">
            <w:pPr>
              <w:pStyle w:val="TableParagraph"/>
              <w:spacing w:before="119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D4C10" w:rsidRPr="00161CEA" w14:paraId="3369F3CD" w14:textId="77777777" w:rsidTr="008907F6">
        <w:trPr>
          <w:trHeight w:val="499"/>
        </w:trPr>
        <w:tc>
          <w:tcPr>
            <w:tcW w:w="721" w:type="dxa"/>
          </w:tcPr>
          <w:p w14:paraId="605DC749" w14:textId="60FC8F6F" w:rsidR="00ED4C10" w:rsidRPr="00161CEA" w:rsidRDefault="00ED4C10" w:rsidP="00ED4C10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243" w:type="dxa"/>
          </w:tcPr>
          <w:p w14:paraId="1E7F51F4" w14:textId="77777777" w:rsidR="00086474" w:rsidRDefault="00086474" w:rsidP="00086474">
            <w:pPr>
              <w:pStyle w:val="NormalWeb"/>
            </w:pPr>
            <w:r w:rsidRPr="0025338F">
              <w:rPr>
                <w:b/>
                <w:bCs/>
              </w:rPr>
              <w:t>Formicida Líquido, especificações:</w:t>
            </w:r>
            <w:r w:rsidRPr="0025338F">
              <w:t xml:space="preserve"> frasco com 500 ml a base de FIPRONIL, composição química (RS)-5-amino-1-(2,6- </w:t>
            </w:r>
            <w:proofErr w:type="spellStart"/>
            <w:r w:rsidRPr="0025338F">
              <w:t>dichloro</w:t>
            </w:r>
            <w:proofErr w:type="spellEnd"/>
            <w:r w:rsidRPr="0025338F">
              <w:t xml:space="preserve">α , α , α - t r i f l u o r o - p - t o l y l ) - 4 - trifluoromethylsulfinylpyrazole-3- </w:t>
            </w:r>
            <w:proofErr w:type="spellStart"/>
            <w:r w:rsidRPr="0025338F">
              <w:t>carbonitrile</w:t>
            </w:r>
            <w:proofErr w:type="spellEnd"/>
            <w:r w:rsidRPr="0025338F">
              <w:t xml:space="preserve">, FIPRONIL0,08% p/p Inertes (solvente e veículo) </w:t>
            </w:r>
            <w:proofErr w:type="spellStart"/>
            <w:r w:rsidRPr="0025338F">
              <w:t>q.s.p</w:t>
            </w:r>
            <w:proofErr w:type="spellEnd"/>
            <w:r w:rsidRPr="0025338F">
              <w:t xml:space="preserve"> 100% p/p, ideal para controle de formigas.</w:t>
            </w:r>
          </w:p>
          <w:p w14:paraId="08B3203A" w14:textId="3D86806F" w:rsidR="00ED4C10" w:rsidRPr="00161CEA" w:rsidRDefault="00ED4C10" w:rsidP="00722AC0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80957" w14:textId="6AE3D677" w:rsidR="00ED4C10" w:rsidRPr="00161CEA" w:rsidRDefault="00670489" w:rsidP="00ED4C10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0489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59" w:type="dxa"/>
          </w:tcPr>
          <w:p w14:paraId="12BB3842" w14:textId="0277BC49" w:rsidR="00ED4C10" w:rsidRPr="00161CEA" w:rsidRDefault="004D5609" w:rsidP="00ED4C10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0489" w:rsidRPr="00161CEA" w14:paraId="6D3C12B4" w14:textId="77777777" w:rsidTr="008907F6">
        <w:trPr>
          <w:trHeight w:val="499"/>
        </w:trPr>
        <w:tc>
          <w:tcPr>
            <w:tcW w:w="721" w:type="dxa"/>
          </w:tcPr>
          <w:p w14:paraId="1DFA5181" w14:textId="24410DB7" w:rsidR="00670489" w:rsidRPr="00161CEA" w:rsidRDefault="00670489" w:rsidP="00670489">
            <w:pPr>
              <w:pStyle w:val="TableParagraph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43" w:type="dxa"/>
          </w:tcPr>
          <w:p w14:paraId="533B2215" w14:textId="77777777" w:rsidR="004D5609" w:rsidRPr="0025338F" w:rsidRDefault="004D5609" w:rsidP="004D5609">
            <w:pPr>
              <w:pStyle w:val="NormalWeb"/>
            </w:pPr>
            <w:r w:rsidRPr="0025338F">
              <w:rPr>
                <w:b/>
                <w:bCs/>
              </w:rPr>
              <w:t>Kit formicida Isca Granulada, Especificações:</w:t>
            </w:r>
            <w:r w:rsidRPr="0025338F">
              <w:t xml:space="preserve"> granulada, de 500 g contendo 10 saquinhos de 50 g a base de FIPRONIL, na composição de </w:t>
            </w:r>
            <w:proofErr w:type="spellStart"/>
            <w:r w:rsidRPr="0025338F">
              <w:t>Fipronil</w:t>
            </w:r>
            <w:proofErr w:type="spellEnd"/>
            <w:r w:rsidRPr="0025338F">
              <w:t xml:space="preserve"> 0,01% (p/p) Inertes (atrativo) 99,99% (p/p).</w:t>
            </w:r>
          </w:p>
          <w:p w14:paraId="271576EA" w14:textId="0A05C3E6" w:rsidR="00670489" w:rsidRPr="00161CEA" w:rsidRDefault="00670489" w:rsidP="00670489">
            <w:pPr>
              <w:pStyle w:val="TableParagraph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7FB98F" w14:textId="605A4753" w:rsidR="00670489" w:rsidRPr="00161CEA" w:rsidRDefault="004D5609" w:rsidP="00670489">
            <w:pPr>
              <w:pStyle w:val="TableParagraph"/>
              <w:spacing w:before="120" w:line="276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Kit</w:t>
            </w:r>
          </w:p>
        </w:tc>
        <w:tc>
          <w:tcPr>
            <w:tcW w:w="1359" w:type="dxa"/>
          </w:tcPr>
          <w:p w14:paraId="27FE98E3" w14:textId="7F17032E" w:rsidR="00670489" w:rsidRPr="00161CEA" w:rsidRDefault="004D5609" w:rsidP="00670489">
            <w:pPr>
              <w:pStyle w:val="TableParagraph"/>
              <w:spacing w:before="120"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6C33863D" w14:textId="77777777" w:rsidR="000A0835" w:rsidRPr="00161CEA" w:rsidRDefault="005F7EB8" w:rsidP="000E46C6">
      <w:pPr>
        <w:pStyle w:val="Ttulo1"/>
        <w:spacing w:before="158" w:line="276" w:lineRule="auto"/>
        <w:ind w:left="0" w:right="73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Prospecção de Soluções</w:t>
      </w:r>
    </w:p>
    <w:p w14:paraId="0FB1B3F2" w14:textId="228ED957" w:rsidR="000A0835" w:rsidRPr="004D5609" w:rsidRDefault="004D5609" w:rsidP="004D5609">
      <w:pPr>
        <w:tabs>
          <w:tab w:val="left" w:pos="302"/>
        </w:tabs>
        <w:spacing w:before="182" w:line="276" w:lineRule="auto"/>
        <w:ind w:right="7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4D5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b/>
          <w:sz w:val="24"/>
          <w:szCs w:val="24"/>
        </w:rPr>
        <w:t>– Levantamento de Mercado, alternativas, e escolha da solução:</w:t>
      </w:r>
    </w:p>
    <w:p w14:paraId="2F51000A" w14:textId="77777777" w:rsidR="000A0835" w:rsidRPr="00161CEA" w:rsidRDefault="000A0835" w:rsidP="000E46C6">
      <w:pPr>
        <w:pStyle w:val="Corpodetexto"/>
        <w:spacing w:before="3" w:line="276" w:lineRule="auto"/>
        <w:rPr>
          <w:rFonts w:ascii="Times New Roman" w:hAnsi="Times New Roman" w:cs="Times New Roman"/>
          <w:b/>
        </w:rPr>
      </w:pPr>
    </w:p>
    <w:tbl>
      <w:tblPr>
        <w:tblStyle w:val="TableNormal"/>
        <w:tblW w:w="846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2820"/>
        <w:gridCol w:w="2820"/>
      </w:tblGrid>
      <w:tr w:rsidR="000A0835" w:rsidRPr="00161CEA" w14:paraId="4820BC75" w14:textId="77777777" w:rsidTr="00912058">
        <w:trPr>
          <w:trHeight w:val="479"/>
        </w:trPr>
        <w:tc>
          <w:tcPr>
            <w:tcW w:w="2820" w:type="dxa"/>
          </w:tcPr>
          <w:p w14:paraId="517B5127" w14:textId="77777777" w:rsidR="000A0835" w:rsidRPr="00161CEA" w:rsidRDefault="005F7EB8" w:rsidP="000E46C6">
            <w:pPr>
              <w:pStyle w:val="TableParagraph"/>
              <w:spacing w:before="106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SOLUÇÕES</w:t>
            </w:r>
          </w:p>
        </w:tc>
        <w:tc>
          <w:tcPr>
            <w:tcW w:w="2820" w:type="dxa"/>
          </w:tcPr>
          <w:p w14:paraId="02E536FD" w14:textId="77777777" w:rsidR="000A0835" w:rsidRPr="00161CEA" w:rsidRDefault="005F7EB8" w:rsidP="000E46C6">
            <w:pPr>
              <w:pStyle w:val="TableParagraph"/>
              <w:spacing w:before="106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VANTAGENS</w:t>
            </w:r>
          </w:p>
        </w:tc>
        <w:tc>
          <w:tcPr>
            <w:tcW w:w="2820" w:type="dxa"/>
          </w:tcPr>
          <w:p w14:paraId="2E7B3804" w14:textId="77777777" w:rsidR="000A0835" w:rsidRPr="00161CEA" w:rsidRDefault="005F7EB8" w:rsidP="000E46C6">
            <w:pPr>
              <w:pStyle w:val="TableParagraph"/>
              <w:spacing w:before="106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sz w:val="24"/>
                <w:szCs w:val="24"/>
              </w:rPr>
              <w:t>DESVANTAGENS</w:t>
            </w:r>
          </w:p>
        </w:tc>
      </w:tr>
      <w:tr w:rsidR="00912058" w:rsidRPr="00161CEA" w14:paraId="1FE30F1E" w14:textId="77777777" w:rsidTr="00912058">
        <w:trPr>
          <w:trHeight w:val="915"/>
        </w:trPr>
        <w:tc>
          <w:tcPr>
            <w:tcW w:w="2820" w:type="dxa"/>
            <w:tcBorders>
              <w:bottom w:val="nil"/>
            </w:tcBorders>
          </w:tcPr>
          <w:p w14:paraId="2AEABE87" w14:textId="5B238ED1" w:rsidR="00912058" w:rsidRPr="00161CEA" w:rsidRDefault="00912058" w:rsidP="00912058">
            <w:pPr>
              <w:pStyle w:val="TableParagraph"/>
              <w:spacing w:before="107" w:line="276" w:lineRule="auto"/>
              <w:ind w:right="2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1 – Licitação de </w:t>
            </w:r>
            <w:r w:rsidR="00722A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plantas, mudas e insumos para jardinagem</w:t>
            </w:r>
            <w:r w:rsidRPr="004143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bottom w:val="nil"/>
            </w:tcBorders>
          </w:tcPr>
          <w:p w14:paraId="5EA25858" w14:textId="77777777" w:rsidR="00912058" w:rsidRPr="009F4ED5" w:rsidRDefault="00912058" w:rsidP="00912058">
            <w:pPr>
              <w:pStyle w:val="TableParagraph"/>
              <w:spacing w:before="107"/>
              <w:ind w:right="20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escolha mais vantagosa para a administração.</w:t>
            </w:r>
          </w:p>
          <w:p w14:paraId="15242374" w14:textId="77777777" w:rsidR="00912058" w:rsidRPr="009F4ED5" w:rsidRDefault="00912058" w:rsidP="00912058">
            <w:pPr>
              <w:pStyle w:val="TableParagraph"/>
              <w:spacing w:before="107"/>
              <w:ind w:right="20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resultados precisos. </w:t>
            </w:r>
          </w:p>
          <w:p w14:paraId="0A9C1BB6" w14:textId="2670D9CE" w:rsidR="00912058" w:rsidRPr="00161CEA" w:rsidRDefault="00912058" w:rsidP="00912058">
            <w:pPr>
              <w:pStyle w:val="TableParagraph"/>
              <w:spacing w:before="107" w:line="276" w:lineRule="auto"/>
              <w:ind w:right="20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-melhor custo benefício</w:t>
            </w:r>
          </w:p>
        </w:tc>
        <w:tc>
          <w:tcPr>
            <w:tcW w:w="2820" w:type="dxa"/>
            <w:tcBorders>
              <w:bottom w:val="nil"/>
            </w:tcBorders>
          </w:tcPr>
          <w:p w14:paraId="5BC0A7AF" w14:textId="77777777" w:rsidR="00912058" w:rsidRPr="009F4ED5" w:rsidRDefault="00912058" w:rsidP="00912058">
            <w:pPr>
              <w:pStyle w:val="TableParagraph"/>
              <w:spacing w:before="107" w:line="276" w:lineRule="auto"/>
              <w:ind w:right="27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- o custo inicial elevado.</w:t>
            </w:r>
          </w:p>
          <w:p w14:paraId="21DFC05A" w14:textId="5260844F" w:rsidR="00912058" w:rsidRPr="00161CEA" w:rsidRDefault="00912058" w:rsidP="00912058">
            <w:pPr>
              <w:pStyle w:val="TableParagraph"/>
              <w:spacing w:before="107" w:line="276" w:lineRule="auto"/>
              <w:ind w:right="2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2058" w:rsidRPr="00161CEA" w14:paraId="5BDC679C" w14:textId="77777777" w:rsidTr="00912058">
        <w:trPr>
          <w:trHeight w:val="2039"/>
        </w:trPr>
        <w:tc>
          <w:tcPr>
            <w:tcW w:w="2820" w:type="dxa"/>
          </w:tcPr>
          <w:p w14:paraId="2912C401" w14:textId="2612FEA3" w:rsidR="00912058" w:rsidRPr="00161CEA" w:rsidRDefault="00912058" w:rsidP="00912058">
            <w:pPr>
              <w:pStyle w:val="TableParagraph"/>
              <w:spacing w:before="102" w:line="276" w:lineRule="auto"/>
              <w:ind w:right="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adesão por ata de registro de preço</w:t>
            </w:r>
          </w:p>
        </w:tc>
        <w:tc>
          <w:tcPr>
            <w:tcW w:w="2820" w:type="dxa"/>
          </w:tcPr>
          <w:p w14:paraId="67717EDC" w14:textId="77777777" w:rsidR="00912058" w:rsidRPr="009F4ED5" w:rsidRDefault="00912058" w:rsidP="00912058">
            <w:pPr>
              <w:pStyle w:val="TableParagraph"/>
              <w:tabs>
                <w:tab w:val="left" w:pos="219"/>
              </w:tabs>
              <w:spacing w:before="102"/>
              <w:ind w:right="3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Style w:val="Forte"/>
                <w:rFonts w:ascii="Times New Roman" w:hAnsi="Times New Roman" w:cs="Times New Roman"/>
                <w:i/>
              </w:rPr>
              <w:t xml:space="preserve">- 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>agilidade na fase licitatória</w:t>
            </w:r>
          </w:p>
          <w:p w14:paraId="1153AAE2" w14:textId="081C9AD6" w:rsidR="00912058" w:rsidRPr="00161CEA" w:rsidRDefault="00912058" w:rsidP="00912058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spacing w:before="102" w:line="276" w:lineRule="auto"/>
              <w:ind w:left="95" w:right="367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busca por cotação</w:t>
            </w:r>
          </w:p>
        </w:tc>
        <w:tc>
          <w:tcPr>
            <w:tcW w:w="2820" w:type="dxa"/>
          </w:tcPr>
          <w:p w14:paraId="0316A180" w14:textId="77777777" w:rsidR="00912058" w:rsidRPr="009F4ED5" w:rsidRDefault="00912058" w:rsidP="00912058">
            <w:pPr>
              <w:pStyle w:val="Ttulo3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F4ED5">
              <w:rPr>
                <w:rFonts w:ascii="Times New Roman" w:hAnsi="Times New Roman" w:cs="Times New Roman"/>
                <w:i/>
                <w:color w:val="auto"/>
              </w:rPr>
              <w:t>-quantita</w:t>
            </w:r>
            <w:r>
              <w:rPr>
                <w:rFonts w:ascii="Times New Roman" w:hAnsi="Times New Roman" w:cs="Times New Roman"/>
                <w:i/>
                <w:color w:val="auto"/>
              </w:rPr>
              <w:t>t</w:t>
            </w:r>
            <w:r w:rsidRPr="009F4ED5">
              <w:rPr>
                <w:rFonts w:ascii="Times New Roman" w:hAnsi="Times New Roman" w:cs="Times New Roman"/>
                <w:i/>
                <w:color w:val="auto"/>
              </w:rPr>
              <w:t>ivo disponivel pela ata,</w:t>
            </w:r>
          </w:p>
          <w:p w14:paraId="163E62BA" w14:textId="77777777" w:rsidR="00912058" w:rsidRDefault="00912058" w:rsidP="009120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especificações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9F4E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 item que não atendem </w:t>
            </w:r>
          </w:p>
          <w:p w14:paraId="63C3713F" w14:textId="4C6CC035" w:rsidR="00912058" w:rsidRPr="00161CEA" w:rsidRDefault="00912058" w:rsidP="00912058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spacing w:line="276" w:lineRule="auto"/>
              <w:ind w:left="95" w:right="157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AAF70BD" w14:textId="77777777" w:rsidR="000A0835" w:rsidRPr="00161CEA" w:rsidRDefault="000A0835" w:rsidP="000E46C6">
      <w:pPr>
        <w:pStyle w:val="Corpodetexto"/>
        <w:spacing w:before="7" w:line="276" w:lineRule="auto"/>
        <w:rPr>
          <w:rFonts w:ascii="Times New Roman" w:hAnsi="Times New Roman" w:cs="Times New Roman"/>
          <w:b/>
        </w:rPr>
      </w:pPr>
    </w:p>
    <w:p w14:paraId="11D3F482" w14:textId="2E8D98A5" w:rsidR="000A0835" w:rsidRPr="004D5609" w:rsidRDefault="004D5609" w:rsidP="004D5609">
      <w:pPr>
        <w:pStyle w:val="PargrafodaLista"/>
        <w:numPr>
          <w:ilvl w:val="1"/>
          <w:numId w:val="21"/>
        </w:numPr>
        <w:tabs>
          <w:tab w:val="left" w:pos="643"/>
        </w:tabs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Ao observar as soluções postas, ponderando os custos de cada uma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delas, assim como os preceitos legais implícitos nas opções apresentadas, na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infraestrutura da contratante e, inclusive levando em consideração a logística e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procedimentos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para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cumprimento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dos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protocolos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de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segurança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sanitária,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entende-se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como</w:t>
      </w:r>
      <w:r w:rsidR="005F7EB8" w:rsidRPr="004D560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mais</w:t>
      </w:r>
      <w:r w:rsidR="005F7EB8" w:rsidRPr="004D5609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adequado</w:t>
      </w:r>
      <w:r w:rsidR="007C4C19" w:rsidRPr="004D5609">
        <w:rPr>
          <w:rFonts w:ascii="Times New Roman" w:hAnsi="Times New Roman" w:cs="Times New Roman"/>
          <w:sz w:val="24"/>
          <w:szCs w:val="24"/>
        </w:rPr>
        <w:t xml:space="preserve"> o</w:t>
      </w:r>
      <w:r w:rsidR="005F7EB8" w:rsidRPr="004D5609">
        <w:rPr>
          <w:rFonts w:ascii="Times New Roman" w:hAnsi="Times New Roman" w:cs="Times New Roman"/>
          <w:sz w:val="24"/>
          <w:szCs w:val="24"/>
        </w:rPr>
        <w:t xml:space="preserve"> formato apresentado pela Solução </w:t>
      </w:r>
      <w:r w:rsidR="007C4C19" w:rsidRPr="004D5609">
        <w:rPr>
          <w:rFonts w:ascii="Times New Roman" w:hAnsi="Times New Roman" w:cs="Times New Roman"/>
          <w:sz w:val="24"/>
          <w:szCs w:val="24"/>
        </w:rPr>
        <w:t>1</w:t>
      </w:r>
      <w:r w:rsidR="005F7EB8" w:rsidRPr="004D5609">
        <w:rPr>
          <w:rFonts w:ascii="Times New Roman" w:hAnsi="Times New Roman" w:cs="Times New Roman"/>
          <w:sz w:val="24"/>
          <w:szCs w:val="24"/>
        </w:rPr>
        <w:t>, por</w:t>
      </w:r>
      <w:r w:rsidR="00854B72" w:rsidRPr="004D5609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="005F7EB8" w:rsidRPr="004D5609">
        <w:rPr>
          <w:rFonts w:ascii="Times New Roman" w:hAnsi="Times New Roman" w:cs="Times New Roman"/>
          <w:sz w:val="24"/>
          <w:szCs w:val="24"/>
        </w:rPr>
        <w:t>já ser um modelo utilizado pela administração, com histórico satisfatório.</w:t>
      </w:r>
    </w:p>
    <w:p w14:paraId="0B57CF7C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</w:rPr>
      </w:pPr>
    </w:p>
    <w:p w14:paraId="380B8066" w14:textId="3440AF07" w:rsidR="000A0835" w:rsidRPr="00161CEA" w:rsidRDefault="005F7EB8" w:rsidP="004D5609">
      <w:pPr>
        <w:pStyle w:val="PargrafodaLista"/>
        <w:numPr>
          <w:ilvl w:val="1"/>
          <w:numId w:val="21"/>
        </w:numPr>
        <w:tabs>
          <w:tab w:val="left" w:pos="598"/>
        </w:tabs>
        <w:spacing w:before="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Conforme pesquisa de mercado, os itens pretendidos são oferecidos por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ampla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gama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fornecedores,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usando-se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Sistema de Registro de Preços sendo a modalidade menor preço por item 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adequada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estes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tipos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objetos,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vez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possibilitará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participação de um maior número de potenciais fornecedores fazendo com 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haja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uma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disputa pelos itens e consequentemente os valores serão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menores.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Obtendo-se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assim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um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mecanismo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ágil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seguro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realização</w:t>
      </w:r>
      <w:r w:rsidRPr="00161CE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="00D847FE"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futuras aquisições de forma parcelada e eventual.</w:t>
      </w:r>
    </w:p>
    <w:p w14:paraId="1DA83CD6" w14:textId="77777777" w:rsidR="00D847FE" w:rsidRPr="00161CEA" w:rsidRDefault="00D847FE" w:rsidP="000E46C6">
      <w:pPr>
        <w:pStyle w:val="Corpodetexto"/>
        <w:spacing w:before="82" w:line="276" w:lineRule="auto"/>
        <w:ind w:right="-1"/>
        <w:rPr>
          <w:rFonts w:ascii="Times New Roman" w:hAnsi="Times New Roman" w:cs="Times New Roman"/>
        </w:rPr>
      </w:pPr>
    </w:p>
    <w:p w14:paraId="2C4992C9" w14:textId="77777777" w:rsidR="000A0835" w:rsidRPr="00161CEA" w:rsidRDefault="005F7EB8" w:rsidP="004D5609">
      <w:pPr>
        <w:pStyle w:val="Ttulo1"/>
        <w:numPr>
          <w:ilvl w:val="0"/>
          <w:numId w:val="21"/>
        </w:numPr>
        <w:tabs>
          <w:tab w:val="left" w:pos="302"/>
        </w:tabs>
        <w:spacing w:before="22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Estimativa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do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Valor</w:t>
      </w:r>
      <w:r w:rsidRPr="00161CEA">
        <w:rPr>
          <w:rFonts w:ascii="Times New Roman" w:hAnsi="Times New Roman" w:cs="Times New Roman"/>
          <w:spacing w:val="-1"/>
        </w:rPr>
        <w:t xml:space="preserve"> </w:t>
      </w:r>
      <w:r w:rsidRPr="00161CEA">
        <w:rPr>
          <w:rFonts w:ascii="Times New Roman" w:hAnsi="Times New Roman" w:cs="Times New Roman"/>
        </w:rPr>
        <w:t>e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Publicidade</w:t>
      </w:r>
      <w:r w:rsidRPr="00161CEA">
        <w:rPr>
          <w:rFonts w:ascii="Times New Roman" w:hAnsi="Times New Roman" w:cs="Times New Roman"/>
          <w:spacing w:val="-2"/>
        </w:rPr>
        <w:t xml:space="preserve"> </w:t>
      </w:r>
      <w:r w:rsidRPr="00161CEA">
        <w:rPr>
          <w:rFonts w:ascii="Times New Roman" w:hAnsi="Times New Roman" w:cs="Times New Roman"/>
        </w:rPr>
        <w:t>do</w:t>
      </w:r>
      <w:r w:rsidRPr="00161CEA">
        <w:rPr>
          <w:rFonts w:ascii="Times New Roman" w:hAnsi="Times New Roman" w:cs="Times New Roman"/>
          <w:spacing w:val="-1"/>
        </w:rPr>
        <w:t xml:space="preserve"> </w:t>
      </w:r>
      <w:r w:rsidRPr="00161CEA">
        <w:rPr>
          <w:rFonts w:ascii="Times New Roman" w:hAnsi="Times New Roman" w:cs="Times New Roman"/>
        </w:rPr>
        <w:t>Orçamento:</w:t>
      </w:r>
    </w:p>
    <w:p w14:paraId="1D90F8AC" w14:textId="0AC32100" w:rsidR="000A0835" w:rsidRPr="00161CEA" w:rsidRDefault="005F7EB8" w:rsidP="004D5609">
      <w:pPr>
        <w:pStyle w:val="PargrafodaLista"/>
        <w:numPr>
          <w:ilvl w:val="1"/>
          <w:numId w:val="21"/>
        </w:numPr>
        <w:tabs>
          <w:tab w:val="left" w:pos="658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valores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estimados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referentes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itens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54BBE" w:rsidRPr="00161CEA">
        <w:rPr>
          <w:rFonts w:ascii="Times New Roman" w:hAnsi="Times New Roman" w:cs="Times New Roman"/>
          <w:sz w:val="24"/>
          <w:szCs w:val="24"/>
        </w:rPr>
        <w:t>deverão ser pesquisados pelo Setor de Licitações Compras, Patrimônio, Almoxarifado e Frotas, por ter servidores capacitados para a pesquisa de preços</w:t>
      </w:r>
      <w:r w:rsidRPr="00161CEA">
        <w:rPr>
          <w:rFonts w:ascii="Times New Roman" w:hAnsi="Times New Roman" w:cs="Times New Roman"/>
          <w:sz w:val="24"/>
          <w:szCs w:val="24"/>
        </w:rPr>
        <w:t>. O orçamento deverá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 aberto, pois entendemos que dar o parâmetro econômico aos licitantes é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mais vantajoso para a contratação em tela pois entendemos que o mercado 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interessará mais pelo produto sabendo de antemão seu preço estimado.</w:t>
      </w:r>
    </w:p>
    <w:p w14:paraId="5DA0952E" w14:textId="77777777" w:rsidR="000A0835" w:rsidRPr="00161CEA" w:rsidRDefault="005F7EB8" w:rsidP="004D5609">
      <w:pPr>
        <w:pStyle w:val="Ttulo1"/>
        <w:numPr>
          <w:ilvl w:val="0"/>
          <w:numId w:val="21"/>
        </w:numPr>
        <w:tabs>
          <w:tab w:val="left" w:pos="302"/>
        </w:tabs>
        <w:spacing w:before="158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Descrição da solução como um todo:</w:t>
      </w:r>
    </w:p>
    <w:p w14:paraId="7487F67A" w14:textId="52A38EF6" w:rsidR="000A0835" w:rsidRPr="00161CEA" w:rsidRDefault="005F7EB8" w:rsidP="004D5609">
      <w:pPr>
        <w:pStyle w:val="PargrafodaLista"/>
        <w:numPr>
          <w:ilvl w:val="1"/>
          <w:numId w:val="21"/>
        </w:numPr>
        <w:tabs>
          <w:tab w:val="left" w:pos="598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No levantamento 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mercado, a aquisição dos produtos já especificados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 os servidores da administração</w:t>
      </w:r>
      <w:r w:rsidR="00F81209" w:rsidRPr="00161CEA">
        <w:rPr>
          <w:rFonts w:ascii="Times New Roman" w:hAnsi="Times New Roman" w:cs="Times New Roman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 Prefeitura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de </w:t>
      </w:r>
      <w:r w:rsidR="00FD3DBF" w:rsidRPr="00161CEA">
        <w:rPr>
          <w:rFonts w:ascii="Times New Roman" w:hAnsi="Times New Roman" w:cs="Times New Roman"/>
          <w:sz w:val="24"/>
          <w:szCs w:val="24"/>
        </w:rPr>
        <w:t>Borda da Mata</w:t>
      </w:r>
      <w:r w:rsidRPr="00161CEA">
        <w:rPr>
          <w:rFonts w:ascii="Times New Roman" w:hAnsi="Times New Roman" w:cs="Times New Roman"/>
          <w:sz w:val="24"/>
          <w:szCs w:val="24"/>
        </w:rPr>
        <w:t xml:space="preserve"> é a única solução que atende esta demanda.</w:t>
      </w:r>
    </w:p>
    <w:p w14:paraId="1F078E53" w14:textId="77777777" w:rsidR="000A0835" w:rsidRPr="00161CEA" w:rsidRDefault="005F7EB8" w:rsidP="004D5609">
      <w:pPr>
        <w:pStyle w:val="Ttulo1"/>
        <w:numPr>
          <w:ilvl w:val="0"/>
          <w:numId w:val="21"/>
        </w:numPr>
        <w:tabs>
          <w:tab w:val="left" w:pos="302"/>
        </w:tabs>
        <w:spacing w:before="159"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Descrição do Restante da Solução:</w:t>
      </w:r>
    </w:p>
    <w:p w14:paraId="7FEBBE1F" w14:textId="6A7BFAF8" w:rsidR="000A0835" w:rsidRPr="002C4C4B" w:rsidRDefault="005F7EB8" w:rsidP="002C4C4B">
      <w:pPr>
        <w:pStyle w:val="PargrafodaLista"/>
        <w:numPr>
          <w:ilvl w:val="2"/>
          <w:numId w:val="23"/>
        </w:numPr>
        <w:tabs>
          <w:tab w:val="left" w:pos="568"/>
        </w:tabs>
        <w:spacing w:before="182" w:line="276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2C4C4B">
        <w:rPr>
          <w:rFonts w:ascii="Times New Roman" w:hAnsi="Times New Roman" w:cs="Times New Roman"/>
          <w:b/>
          <w:sz w:val="24"/>
          <w:szCs w:val="24"/>
        </w:rPr>
        <w:t>Prazo da entrega dos produtos:</w:t>
      </w:r>
    </w:p>
    <w:p w14:paraId="11E99F67" w14:textId="0AD963A9" w:rsidR="000A0835" w:rsidRPr="002C4C4B" w:rsidRDefault="00A1332A" w:rsidP="002C4C4B">
      <w:pPr>
        <w:pStyle w:val="PargrafodaLista"/>
        <w:numPr>
          <w:ilvl w:val="2"/>
          <w:numId w:val="24"/>
        </w:numPr>
        <w:tabs>
          <w:tab w:val="left" w:pos="784"/>
        </w:tabs>
        <w:spacing w:before="182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b/>
          <w:bCs/>
          <w:sz w:val="24"/>
          <w:szCs w:val="24"/>
        </w:rPr>
        <w:t>Até</w:t>
      </w:r>
      <w:r w:rsidRPr="002C4C4B">
        <w:rPr>
          <w:rFonts w:ascii="Times New Roman" w:hAnsi="Times New Roman" w:cs="Times New Roman"/>
          <w:sz w:val="24"/>
          <w:szCs w:val="24"/>
        </w:rPr>
        <w:t xml:space="preserve"> </w:t>
      </w:r>
      <w:r w:rsidR="00722AC0" w:rsidRPr="002C4C4B">
        <w:rPr>
          <w:rFonts w:ascii="Times New Roman" w:hAnsi="Times New Roman" w:cs="Times New Roman"/>
          <w:sz w:val="24"/>
          <w:szCs w:val="24"/>
        </w:rPr>
        <w:t>05</w:t>
      </w:r>
      <w:r w:rsidR="008A1167" w:rsidRPr="002C4C4B">
        <w:rPr>
          <w:rFonts w:ascii="Times New Roman" w:hAnsi="Times New Roman" w:cs="Times New Roman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sz w:val="24"/>
          <w:szCs w:val="24"/>
        </w:rPr>
        <w:t>(</w:t>
      </w:r>
      <w:r w:rsidR="00722AC0" w:rsidRPr="002C4C4B">
        <w:rPr>
          <w:rFonts w:ascii="Times New Roman" w:hAnsi="Times New Roman" w:cs="Times New Roman"/>
          <w:sz w:val="24"/>
          <w:szCs w:val="24"/>
        </w:rPr>
        <w:t>cinco</w:t>
      </w:r>
      <w:r w:rsidR="005F7EB8" w:rsidRPr="002C4C4B">
        <w:rPr>
          <w:rFonts w:ascii="Times New Roman" w:hAnsi="Times New Roman" w:cs="Times New Roman"/>
          <w:sz w:val="24"/>
          <w:szCs w:val="24"/>
        </w:rPr>
        <w:t xml:space="preserve">) dias da emissão da </w:t>
      </w:r>
      <w:r w:rsidR="00F54BBE" w:rsidRPr="002C4C4B">
        <w:rPr>
          <w:rFonts w:ascii="Times New Roman" w:hAnsi="Times New Roman" w:cs="Times New Roman"/>
          <w:sz w:val="24"/>
          <w:szCs w:val="24"/>
        </w:rPr>
        <w:t>Solicitação de Fornecimento</w:t>
      </w:r>
      <w:r w:rsidR="005F7EB8" w:rsidRPr="002C4C4B">
        <w:rPr>
          <w:rFonts w:ascii="Times New Roman" w:hAnsi="Times New Roman" w:cs="Times New Roman"/>
          <w:sz w:val="24"/>
          <w:szCs w:val="24"/>
        </w:rPr>
        <w:t>.</w:t>
      </w:r>
    </w:p>
    <w:p w14:paraId="4A94FAE0" w14:textId="228669BB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568"/>
        </w:tabs>
        <w:spacing w:before="160" w:line="276" w:lineRule="auto"/>
        <w:ind w:right="-1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Do local da entrega dos produtos:</w:t>
      </w:r>
    </w:p>
    <w:p w14:paraId="50692FA7" w14:textId="4F488EB7" w:rsidR="000A0835" w:rsidRPr="00161CEA" w:rsidRDefault="004D5609" w:rsidP="002C4C4B">
      <w:pPr>
        <w:pStyle w:val="PargrafodaLista"/>
        <w:numPr>
          <w:ilvl w:val="1"/>
          <w:numId w:val="24"/>
        </w:numPr>
        <w:tabs>
          <w:tab w:val="left" w:pos="799"/>
        </w:tabs>
        <w:spacing w:before="181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61CEA">
        <w:rPr>
          <w:rFonts w:ascii="Times New Roman" w:hAnsi="Times New Roman" w:cs="Times New Roman"/>
          <w:sz w:val="24"/>
          <w:szCs w:val="24"/>
        </w:rPr>
        <w:t xml:space="preserve">Os materiais deverão ser entregues no seguinte endereço: </w:t>
      </w:r>
      <w:r w:rsidR="00B52171">
        <w:rPr>
          <w:rFonts w:ascii="Times New Roman" w:hAnsi="Times New Roman" w:cs="Times New Roman"/>
          <w:sz w:val="24"/>
          <w:szCs w:val="24"/>
        </w:rPr>
        <w:t>Rua Eduardo Amaral</w:t>
      </w:r>
      <w:r w:rsidR="00F54BBE" w:rsidRPr="00161CEA">
        <w:rPr>
          <w:rFonts w:ascii="Times New Roman" w:hAnsi="Times New Roman" w:cs="Times New Roman"/>
          <w:sz w:val="24"/>
          <w:szCs w:val="24"/>
        </w:rPr>
        <w:t xml:space="preserve">, n° </w:t>
      </w:r>
      <w:r w:rsidR="00B52171">
        <w:rPr>
          <w:rFonts w:ascii="Times New Roman" w:hAnsi="Times New Roman" w:cs="Times New Roman"/>
          <w:sz w:val="24"/>
          <w:szCs w:val="24"/>
        </w:rPr>
        <w:t>579</w:t>
      </w:r>
      <w:r w:rsidR="00F54BBE" w:rsidRPr="00161CEA">
        <w:rPr>
          <w:rFonts w:ascii="Times New Roman" w:hAnsi="Times New Roman" w:cs="Times New Roman"/>
          <w:sz w:val="24"/>
          <w:szCs w:val="24"/>
        </w:rPr>
        <w:t>, bairro Centro</w:t>
      </w:r>
      <w:r w:rsidR="005F7EB8" w:rsidRPr="00161CEA">
        <w:rPr>
          <w:rFonts w:ascii="Times New Roman" w:hAnsi="Times New Roman" w:cs="Times New Roman"/>
          <w:sz w:val="24"/>
          <w:szCs w:val="24"/>
        </w:rPr>
        <w:t xml:space="preserve">, </w:t>
      </w:r>
      <w:r w:rsidR="004A025B" w:rsidRPr="00161CEA">
        <w:rPr>
          <w:rFonts w:ascii="Times New Roman" w:hAnsi="Times New Roman" w:cs="Times New Roman"/>
          <w:sz w:val="24"/>
          <w:szCs w:val="24"/>
        </w:rPr>
        <w:t xml:space="preserve">Borda da Mata </w:t>
      </w:r>
      <w:r w:rsidR="005F7EB8" w:rsidRPr="00161CEA">
        <w:rPr>
          <w:rFonts w:ascii="Times New Roman" w:hAnsi="Times New Roman" w:cs="Times New Roman"/>
          <w:sz w:val="24"/>
          <w:szCs w:val="24"/>
        </w:rPr>
        <w:t>- MG, no</w:t>
      </w:r>
      <w:r w:rsidR="005F7EB8"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7EB8" w:rsidRPr="00161CEA">
        <w:rPr>
          <w:rFonts w:ascii="Times New Roman" w:hAnsi="Times New Roman" w:cs="Times New Roman"/>
          <w:sz w:val="24"/>
          <w:szCs w:val="24"/>
        </w:rPr>
        <w:t xml:space="preserve">horário das 08:00 às 17:00 horas de segunda a </w:t>
      </w:r>
      <w:r w:rsidR="005F7EB8" w:rsidRPr="00161CEA">
        <w:rPr>
          <w:rFonts w:ascii="Times New Roman" w:hAnsi="Times New Roman" w:cs="Times New Roman"/>
          <w:sz w:val="24"/>
          <w:szCs w:val="24"/>
        </w:rPr>
        <w:lastRenderedPageBreak/>
        <w:t>sexta-feira (exceto feriados).</w:t>
      </w:r>
    </w:p>
    <w:p w14:paraId="6E55F00F" w14:textId="1BBB0683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568"/>
        </w:tabs>
        <w:spacing w:before="159" w:line="276" w:lineRule="auto"/>
        <w:ind w:right="-1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Condições de Recebimento:</w:t>
      </w:r>
    </w:p>
    <w:p w14:paraId="71E759D8" w14:textId="3EDE5D9C" w:rsidR="000A0835" w:rsidRPr="002C4C4B" w:rsidRDefault="005F7EB8" w:rsidP="002C4C4B">
      <w:pPr>
        <w:pStyle w:val="PargrafodaLista"/>
        <w:numPr>
          <w:ilvl w:val="2"/>
          <w:numId w:val="24"/>
        </w:numPr>
        <w:tabs>
          <w:tab w:val="left" w:pos="769"/>
        </w:tabs>
        <w:spacing w:before="182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>Os produtos serão recebidos:</w:t>
      </w:r>
    </w:p>
    <w:p w14:paraId="536EB0F9" w14:textId="2B8A909B" w:rsidR="000A0835" w:rsidRDefault="005F7EB8" w:rsidP="002C4C4B">
      <w:pPr>
        <w:pStyle w:val="PargrafodaLista"/>
        <w:numPr>
          <w:ilvl w:val="2"/>
          <w:numId w:val="24"/>
        </w:numPr>
        <w:tabs>
          <w:tab w:val="left" w:pos="874"/>
        </w:tabs>
        <w:spacing w:before="1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Provisoriamente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entrega,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efeito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verificação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conformidade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material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especificação,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oportunidade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observarão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informações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constantes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fatura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embalagens,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confronto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respectiva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81209" w:rsidRPr="00161CEA">
        <w:rPr>
          <w:rFonts w:ascii="Times New Roman" w:hAnsi="Times New Roman" w:cs="Times New Roman"/>
          <w:sz w:val="24"/>
          <w:szCs w:val="24"/>
        </w:rPr>
        <w:t>autorização de fornecimento</w:t>
      </w:r>
      <w:r w:rsidRPr="00161CEA">
        <w:rPr>
          <w:rFonts w:ascii="Times New Roman" w:hAnsi="Times New Roman" w:cs="Times New Roman"/>
          <w:sz w:val="24"/>
          <w:szCs w:val="24"/>
        </w:rPr>
        <w:t>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bem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qualidade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quantidade do material;</w:t>
      </w:r>
    </w:p>
    <w:p w14:paraId="25D2DA1B" w14:textId="77777777" w:rsidR="004D5609" w:rsidRPr="00161CEA" w:rsidRDefault="004D5609" w:rsidP="004D5609">
      <w:pPr>
        <w:pStyle w:val="PargrafodaLista"/>
        <w:tabs>
          <w:tab w:val="left" w:pos="874"/>
        </w:tabs>
        <w:spacing w:before="182"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588823E3" w14:textId="77777777" w:rsidR="000A0835" w:rsidRDefault="005F7EB8" w:rsidP="002C4C4B">
      <w:pPr>
        <w:pStyle w:val="PargrafodaLista"/>
        <w:numPr>
          <w:ilvl w:val="2"/>
          <w:numId w:val="24"/>
        </w:numPr>
        <w:tabs>
          <w:tab w:val="left" w:pos="874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Definitivamente,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até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05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(cinco)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úteis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após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recebimento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provisório,</w:t>
      </w:r>
      <w:r w:rsidRPr="00161CE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mediante</w:t>
      </w:r>
      <w:r w:rsidRPr="00161CE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certificação</w:t>
      </w:r>
      <w:r w:rsidRPr="00161CE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responsável</w:t>
      </w:r>
      <w:r w:rsidRPr="00161CE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pela</w:t>
      </w:r>
      <w:r w:rsidRPr="00161C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verificação</w:t>
      </w:r>
      <w:r w:rsidRPr="00161C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</w:t>
      </w:r>
      <w:r w:rsidRPr="00161C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qualidade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 quantidade dos objetos.</w:t>
      </w:r>
    </w:p>
    <w:p w14:paraId="16FE546A" w14:textId="77777777" w:rsidR="002C4C4B" w:rsidRPr="002C4C4B" w:rsidRDefault="002C4C4B" w:rsidP="002C4C4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189493FF" w14:textId="77777777" w:rsidR="002C4C4B" w:rsidRPr="00161CEA" w:rsidRDefault="002C4C4B" w:rsidP="002C4C4B">
      <w:pPr>
        <w:pStyle w:val="PargrafodaLista"/>
        <w:tabs>
          <w:tab w:val="left" w:pos="874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79D596B9" w14:textId="3C2C4D02" w:rsidR="000A0835" w:rsidRDefault="005F7EB8" w:rsidP="002C4C4B">
      <w:pPr>
        <w:pStyle w:val="PargrafodaLista"/>
        <w:numPr>
          <w:ilvl w:val="2"/>
          <w:numId w:val="24"/>
        </w:numPr>
        <w:tabs>
          <w:tab w:val="left" w:pos="814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descarregamento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produto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ficará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 cargo do fornecedor, devendo</w:t>
      </w:r>
      <w:r w:rsidRPr="00161CEA">
        <w:rPr>
          <w:rFonts w:ascii="Times New Roman" w:hAnsi="Times New Roman" w:cs="Times New Roman"/>
          <w:spacing w:val="-65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 providenciada a mão de obra necessária.</w:t>
      </w:r>
    </w:p>
    <w:p w14:paraId="7589AFB0" w14:textId="77777777" w:rsidR="004D5609" w:rsidRPr="00161CEA" w:rsidRDefault="004D5609" w:rsidP="004D5609">
      <w:pPr>
        <w:pStyle w:val="PargrafodaLista"/>
        <w:tabs>
          <w:tab w:val="left" w:pos="814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1204408E" w14:textId="33BFA682" w:rsidR="000A0835" w:rsidRDefault="005F7EB8" w:rsidP="002C4C4B">
      <w:pPr>
        <w:pStyle w:val="PargrafodaLista"/>
        <w:numPr>
          <w:ilvl w:val="2"/>
          <w:numId w:val="24"/>
        </w:numPr>
        <w:tabs>
          <w:tab w:val="left" w:pos="979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recebimento/aprovação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produto(s)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pel</w:t>
      </w:r>
      <w:r w:rsidR="004A025B" w:rsidRPr="00161CEA">
        <w:rPr>
          <w:rFonts w:ascii="Times New Roman" w:hAnsi="Times New Roman" w:cs="Times New Roman"/>
          <w:sz w:val="24"/>
          <w:szCs w:val="24"/>
        </w:rPr>
        <w:t>o setor requisitante</w:t>
      </w:r>
      <w:r w:rsidRPr="00161CEA">
        <w:rPr>
          <w:rFonts w:ascii="Times New Roman" w:hAnsi="Times New Roman" w:cs="Times New Roman"/>
          <w:sz w:val="24"/>
          <w:szCs w:val="24"/>
        </w:rPr>
        <w:t>, não exclui a responsabilidade civil 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fornecedor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por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vícios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quantidade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qualidade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produto(s)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disparidades com as especificações estabelecidas, verificadas posteriormente,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garantindo-se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à Administração as faculdades previstas no artigo 18 da Lei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Federal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nº 8.078,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 11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 setembro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 1990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 suas</w:t>
      </w:r>
      <w:r w:rsidRPr="00161CE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alterações.</w:t>
      </w:r>
    </w:p>
    <w:p w14:paraId="1A5FBC7A" w14:textId="77777777" w:rsidR="004D5609" w:rsidRPr="004D5609" w:rsidRDefault="004D5609" w:rsidP="004D5609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5254CD95" w14:textId="77777777" w:rsidR="004D5609" w:rsidRPr="00161CEA" w:rsidRDefault="004D5609" w:rsidP="004D5609">
      <w:pPr>
        <w:pStyle w:val="PargrafodaLista"/>
        <w:tabs>
          <w:tab w:val="left" w:pos="979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09F4E9DA" w14:textId="77777777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Justificativa para Parcelamento ou Adjudicação Conjunta:</w:t>
      </w:r>
    </w:p>
    <w:p w14:paraId="2DA3BDA4" w14:textId="77777777" w:rsidR="000A0835" w:rsidRDefault="005F7EB8" w:rsidP="002C4C4B">
      <w:pPr>
        <w:pStyle w:val="PargrafodaLista"/>
        <w:numPr>
          <w:ilvl w:val="1"/>
          <w:numId w:val="24"/>
        </w:numPr>
        <w:tabs>
          <w:tab w:val="left" w:pos="777"/>
        </w:tabs>
        <w:spacing w:before="82"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presente aquisição será realizada por menor valor por item e sua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adjudicação poderá ser 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separado, o que poderá facilitar em preços mais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vantajosos para a administração pública.</w:t>
      </w:r>
    </w:p>
    <w:p w14:paraId="7318C73F" w14:textId="77777777" w:rsidR="004D5609" w:rsidRPr="00161CEA" w:rsidRDefault="004D5609" w:rsidP="004D5609">
      <w:pPr>
        <w:pStyle w:val="PargrafodaLista"/>
        <w:tabs>
          <w:tab w:val="left" w:pos="777"/>
        </w:tabs>
        <w:spacing w:before="82"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41189740" w14:textId="77777777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422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Contratações Correlatas ou Interdependentes:</w:t>
      </w:r>
    </w:p>
    <w:p w14:paraId="676F48CA" w14:textId="77777777" w:rsidR="000A0835" w:rsidRDefault="005F7EB8" w:rsidP="002C4C4B">
      <w:pPr>
        <w:pStyle w:val="PargrafodaLista"/>
        <w:numPr>
          <w:ilvl w:val="1"/>
          <w:numId w:val="24"/>
        </w:numPr>
        <w:tabs>
          <w:tab w:val="left" w:pos="734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 presente contratação não possui vínculo com outras contratações 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pasta ou de outros órgãos desta administração.</w:t>
      </w:r>
    </w:p>
    <w:p w14:paraId="6A06288B" w14:textId="77777777" w:rsidR="004D5609" w:rsidRPr="00161CEA" w:rsidRDefault="004D5609" w:rsidP="004D5609">
      <w:pPr>
        <w:pStyle w:val="PargrafodaLista"/>
        <w:tabs>
          <w:tab w:val="left" w:pos="734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7B7312BD" w14:textId="77777777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Demonstrativo dos Resultados Pretendidos:</w:t>
      </w:r>
    </w:p>
    <w:p w14:paraId="7BE776FE" w14:textId="77777777" w:rsidR="008A1167" w:rsidRDefault="005F7EB8" w:rsidP="002C4C4B">
      <w:pPr>
        <w:pStyle w:val="PargrafodaLista"/>
        <w:numPr>
          <w:ilvl w:val="1"/>
          <w:numId w:val="24"/>
        </w:numPr>
        <w:tabs>
          <w:tab w:val="left" w:pos="717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Com a solução adotada, esta administração espera atender as demandas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das unidades requisitantes produzindo assim uma maior qualidade do serviço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prestado, </w:t>
      </w:r>
    </w:p>
    <w:p w14:paraId="57614D92" w14:textId="65643248" w:rsidR="00BE3325" w:rsidRDefault="00BE3325" w:rsidP="008A1167">
      <w:pPr>
        <w:pStyle w:val="PargrafodaLista"/>
        <w:tabs>
          <w:tab w:val="left" w:pos="717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8A1167">
        <w:rPr>
          <w:rFonts w:ascii="Times New Roman" w:hAnsi="Times New Roman" w:cs="Times New Roman"/>
          <w:sz w:val="24"/>
          <w:szCs w:val="24"/>
        </w:rPr>
        <w:t>Em resumo, a licitação de  para os servidores da Prefeitura de Borda da Mata tem o potencial de trazer uma série de benefícios tangíveis e intangíveis, promovendo uma gestão mais eficiente, segura e profissional dos serviços públicos municipais.</w:t>
      </w:r>
    </w:p>
    <w:p w14:paraId="1E5B2FCC" w14:textId="77777777" w:rsidR="004D5609" w:rsidRPr="008A1167" w:rsidRDefault="004D5609" w:rsidP="008A1167">
      <w:pPr>
        <w:pStyle w:val="PargrafodaLista"/>
        <w:tabs>
          <w:tab w:val="left" w:pos="717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7854CA69" w14:textId="77777777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- Providências a Serem Adotadas para a Contratação e Execução:</w:t>
      </w:r>
    </w:p>
    <w:p w14:paraId="67E61FD8" w14:textId="1CAFFC7B" w:rsidR="000A0835" w:rsidRDefault="005F7EB8" w:rsidP="002C4C4B">
      <w:pPr>
        <w:pStyle w:val="PargrafodaLista"/>
        <w:numPr>
          <w:ilvl w:val="1"/>
          <w:numId w:val="24"/>
        </w:numPr>
        <w:tabs>
          <w:tab w:val="left" w:pos="732"/>
        </w:tabs>
        <w:spacing w:line="27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Não se aplica nenhuma providência a ser adotada quanto à capacitação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servidores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empregados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fiscalização e gestão contratual ou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adequação do ambiente da organização para celebração da Ata de Registro de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 xml:space="preserve">Preço de aquisição de </w:t>
      </w:r>
      <w:r w:rsidR="00BE3325" w:rsidRPr="00161CEA">
        <w:rPr>
          <w:rFonts w:ascii="Times New Roman" w:hAnsi="Times New Roman" w:cs="Times New Roman"/>
          <w:sz w:val="24"/>
          <w:szCs w:val="24"/>
        </w:rPr>
        <w:t>uniformes</w:t>
      </w:r>
      <w:r w:rsidRPr="00161CEA">
        <w:rPr>
          <w:rFonts w:ascii="Times New Roman" w:hAnsi="Times New Roman" w:cs="Times New Roman"/>
          <w:sz w:val="24"/>
          <w:szCs w:val="24"/>
        </w:rPr>
        <w:t xml:space="preserve"> e seu posterior fornecimento aos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servidores usuários.</w:t>
      </w:r>
    </w:p>
    <w:p w14:paraId="763F8B1E" w14:textId="77777777" w:rsidR="002C4C4B" w:rsidRPr="00161CEA" w:rsidRDefault="002C4C4B" w:rsidP="002C4C4B">
      <w:pPr>
        <w:pStyle w:val="PargrafodaLista"/>
        <w:tabs>
          <w:tab w:val="left" w:pos="732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4CD43B70" w14:textId="77777777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435"/>
        </w:tabs>
        <w:spacing w:line="276" w:lineRule="auto"/>
        <w:ind w:left="0" w:right="-1" w:firstLine="0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 Possíveis Impactos Ambientais e Medidas Mitigadoras:</w:t>
      </w:r>
    </w:p>
    <w:p w14:paraId="04F9094A" w14:textId="1B32E1AB" w:rsidR="000A0835" w:rsidRDefault="005F7EB8" w:rsidP="002C4C4B">
      <w:pPr>
        <w:pStyle w:val="PargrafodaLista"/>
        <w:numPr>
          <w:ilvl w:val="2"/>
          <w:numId w:val="24"/>
        </w:numPr>
        <w:tabs>
          <w:tab w:val="left" w:pos="777"/>
        </w:tabs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lastRenderedPageBreak/>
        <w:t>Todos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itens/bens/materiais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deverão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estar seguramente embalados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 material reciclável ( Lei n°12.305/2010, art. 32)</w:t>
      </w:r>
    </w:p>
    <w:p w14:paraId="7DB2553E" w14:textId="77777777" w:rsidR="002C4C4B" w:rsidRPr="00161CEA" w:rsidRDefault="002C4C4B" w:rsidP="002C4C4B">
      <w:pPr>
        <w:pStyle w:val="PargrafodaLista"/>
        <w:tabs>
          <w:tab w:val="left" w:pos="777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60E61EF1" w14:textId="5131A7A4" w:rsidR="000A0835" w:rsidRDefault="005F7EB8" w:rsidP="002C4C4B">
      <w:pPr>
        <w:pStyle w:val="PargrafodaLista"/>
        <w:numPr>
          <w:ilvl w:val="2"/>
          <w:numId w:val="24"/>
        </w:numPr>
        <w:tabs>
          <w:tab w:val="left" w:pos="822"/>
        </w:tabs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embalagens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devem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ser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feitas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com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material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que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propiciem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reutilização ou reciclagem, com a prática da logística reversa.</w:t>
      </w:r>
    </w:p>
    <w:p w14:paraId="0F841DA9" w14:textId="77777777" w:rsidR="002C4C4B" w:rsidRPr="002C4C4B" w:rsidRDefault="002C4C4B" w:rsidP="002C4C4B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001061C9" w14:textId="77777777" w:rsidR="002C4C4B" w:rsidRPr="00161CEA" w:rsidRDefault="002C4C4B" w:rsidP="002C4C4B">
      <w:pPr>
        <w:pStyle w:val="PargrafodaLista"/>
        <w:tabs>
          <w:tab w:val="left" w:pos="822"/>
        </w:tabs>
        <w:spacing w:line="276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14:paraId="773DF331" w14:textId="2DD23F3F" w:rsidR="000A0835" w:rsidRPr="002C4C4B" w:rsidRDefault="005F7EB8" w:rsidP="002C4C4B">
      <w:pPr>
        <w:pStyle w:val="PargrafodaLista"/>
        <w:numPr>
          <w:ilvl w:val="2"/>
          <w:numId w:val="24"/>
        </w:numPr>
        <w:tabs>
          <w:tab w:val="left" w:pos="717"/>
        </w:tabs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>No descarte das embalagens dos produtos poderão ocasionar um grande</w:t>
      </w:r>
      <w:r w:rsidRPr="002C4C4B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sz w:val="24"/>
          <w:szCs w:val="24"/>
        </w:rPr>
        <w:t>volume de lixo a ser descartado. Para minimizar esses danos é necessário que</w:t>
      </w:r>
      <w:r w:rsidRPr="002C4C4B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sz w:val="24"/>
          <w:szCs w:val="24"/>
        </w:rPr>
        <w:t>haja um descarte de forma correta do resíduo produzido.</w:t>
      </w:r>
    </w:p>
    <w:p w14:paraId="667D5881" w14:textId="77777777" w:rsidR="00E954EB" w:rsidRPr="00161CEA" w:rsidRDefault="00E954EB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</w:rPr>
      </w:pPr>
    </w:p>
    <w:p w14:paraId="1384839C" w14:textId="77777777" w:rsidR="000A0835" w:rsidRPr="00161CEA" w:rsidRDefault="005F7EB8" w:rsidP="000E46C6">
      <w:pPr>
        <w:pStyle w:val="Ttulo1"/>
        <w:spacing w:before="207" w:line="276" w:lineRule="auto"/>
        <w:ind w:left="0" w:right="-1" w:firstLine="0"/>
        <w:jc w:val="center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Conclusão</w:t>
      </w:r>
    </w:p>
    <w:p w14:paraId="38EA2B54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b/>
        </w:rPr>
      </w:pPr>
    </w:p>
    <w:p w14:paraId="0A8D0624" w14:textId="1D0B5A72" w:rsidR="000A0835" w:rsidRPr="002C4C4B" w:rsidRDefault="005F7EB8" w:rsidP="002C4C4B">
      <w:pPr>
        <w:pStyle w:val="PargrafodaLista"/>
        <w:numPr>
          <w:ilvl w:val="0"/>
          <w:numId w:val="24"/>
        </w:numPr>
        <w:tabs>
          <w:tab w:val="left" w:pos="450"/>
        </w:tabs>
        <w:spacing w:before="163" w:line="276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2C4C4B">
        <w:rPr>
          <w:rFonts w:ascii="Times New Roman" w:hAnsi="Times New Roman" w:cs="Times New Roman"/>
          <w:b/>
          <w:sz w:val="24"/>
          <w:szCs w:val="24"/>
        </w:rPr>
        <w:t>-</w:t>
      </w:r>
      <w:r w:rsidRPr="002C4C4B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Justificativa</w:t>
      </w:r>
      <w:r w:rsidRPr="002C4C4B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em</w:t>
      </w:r>
      <w:r w:rsidRPr="002C4C4B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cumprimento</w:t>
      </w:r>
      <w:r w:rsidRPr="002C4C4B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ao</w:t>
      </w:r>
      <w:r w:rsidRPr="002C4C4B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art.</w:t>
      </w:r>
      <w:r w:rsidRPr="002C4C4B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18,</w:t>
      </w:r>
      <w:r w:rsidRPr="002C4C4B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§2º</w:t>
      </w:r>
      <w:r w:rsidRPr="002C4C4B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da</w:t>
      </w:r>
      <w:r w:rsidRPr="002C4C4B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Lei</w:t>
      </w:r>
      <w:r w:rsidRPr="002C4C4B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Federal</w:t>
      </w:r>
      <w:r w:rsidRPr="002C4C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nº</w:t>
      </w:r>
      <w:r w:rsidRPr="002C4C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14.133,</w:t>
      </w:r>
      <w:r w:rsidRPr="002C4C4B">
        <w:rPr>
          <w:rFonts w:ascii="Times New Roman" w:hAnsi="Times New Roman" w:cs="Times New Roman"/>
          <w:b/>
          <w:spacing w:val="-64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de</w:t>
      </w:r>
      <w:r w:rsidRPr="002C4C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 xml:space="preserve">2021 </w:t>
      </w:r>
    </w:p>
    <w:p w14:paraId="5F3157A3" w14:textId="77777777" w:rsidR="000A0835" w:rsidRPr="00161CEA" w:rsidRDefault="000A0835" w:rsidP="000E46C6">
      <w:pPr>
        <w:pStyle w:val="Corpodetexto"/>
        <w:spacing w:before="2" w:line="276" w:lineRule="auto"/>
        <w:ind w:right="-1"/>
        <w:rPr>
          <w:rFonts w:ascii="Times New Roman" w:hAnsi="Times New Roman" w:cs="Times New Roman"/>
          <w:b/>
        </w:rPr>
      </w:pPr>
    </w:p>
    <w:p w14:paraId="02FBE9C7" w14:textId="6FE920C0" w:rsidR="000A0835" w:rsidRPr="00161CEA" w:rsidRDefault="005F7EB8" w:rsidP="002C4C4B">
      <w:pPr>
        <w:pStyle w:val="PargrafodaLista"/>
        <w:numPr>
          <w:ilvl w:val="2"/>
          <w:numId w:val="24"/>
        </w:numPr>
        <w:tabs>
          <w:tab w:val="left" w:pos="717"/>
        </w:tabs>
        <w:spacing w:before="1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Os elementos opcionais que não foram contemplados neste estudo foram</w:t>
      </w:r>
      <w:r w:rsidRPr="00161CEA">
        <w:rPr>
          <w:rFonts w:ascii="Times New Roman" w:hAnsi="Times New Roman" w:cs="Times New Roman"/>
          <w:spacing w:val="-64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dispensados por não se adequarem ao caso concreto, conforme permissivo 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art. 18, §2º da Lei Federal nº 14.133, de 2021.</w:t>
      </w:r>
    </w:p>
    <w:p w14:paraId="15441771" w14:textId="77777777" w:rsidR="000A0835" w:rsidRPr="00161CEA" w:rsidRDefault="000A0835" w:rsidP="000E46C6">
      <w:pPr>
        <w:pStyle w:val="Corpodetexto"/>
        <w:spacing w:before="9" w:line="276" w:lineRule="auto"/>
        <w:ind w:right="-1"/>
        <w:rPr>
          <w:rFonts w:ascii="Times New Roman" w:hAnsi="Times New Roman" w:cs="Times New Roman"/>
        </w:rPr>
      </w:pPr>
    </w:p>
    <w:p w14:paraId="7043FA9B" w14:textId="37580063" w:rsidR="000A0835" w:rsidRPr="00161CEA" w:rsidRDefault="005F7EB8" w:rsidP="002C4C4B">
      <w:pPr>
        <w:pStyle w:val="Ttulo1"/>
        <w:numPr>
          <w:ilvl w:val="0"/>
          <w:numId w:val="24"/>
        </w:numPr>
        <w:tabs>
          <w:tab w:val="left" w:pos="435"/>
        </w:tabs>
        <w:spacing w:line="276" w:lineRule="auto"/>
        <w:ind w:right="-1"/>
        <w:rPr>
          <w:rFonts w:ascii="Times New Roman" w:hAnsi="Times New Roman" w:cs="Times New Roman"/>
        </w:rPr>
      </w:pPr>
      <w:r w:rsidRPr="00161CEA">
        <w:rPr>
          <w:rFonts w:ascii="Times New Roman" w:hAnsi="Times New Roman" w:cs="Times New Roman"/>
        </w:rPr>
        <w:t>–</w:t>
      </w:r>
      <w:r w:rsidRPr="00161CEA">
        <w:rPr>
          <w:rFonts w:ascii="Times New Roman" w:hAnsi="Times New Roman" w:cs="Times New Roman"/>
          <w:spacing w:val="-5"/>
        </w:rPr>
        <w:t xml:space="preserve"> </w:t>
      </w:r>
      <w:r w:rsidRPr="00161CEA">
        <w:rPr>
          <w:rFonts w:ascii="Times New Roman" w:hAnsi="Times New Roman" w:cs="Times New Roman"/>
        </w:rPr>
        <w:t>Posicionamento</w:t>
      </w:r>
      <w:r w:rsidRPr="00161CEA">
        <w:rPr>
          <w:rFonts w:ascii="Times New Roman" w:hAnsi="Times New Roman" w:cs="Times New Roman"/>
          <w:spacing w:val="-4"/>
        </w:rPr>
        <w:t xml:space="preserve"> </w:t>
      </w:r>
      <w:r w:rsidRPr="00161CEA">
        <w:rPr>
          <w:rFonts w:ascii="Times New Roman" w:hAnsi="Times New Roman" w:cs="Times New Roman"/>
        </w:rPr>
        <w:t>Conclusivo:</w:t>
      </w:r>
      <w:r w:rsidRPr="00161CEA">
        <w:rPr>
          <w:rFonts w:ascii="Times New Roman" w:hAnsi="Times New Roman" w:cs="Times New Roman"/>
          <w:spacing w:val="-4"/>
        </w:rPr>
        <w:t xml:space="preserve"> </w:t>
      </w:r>
    </w:p>
    <w:p w14:paraId="7AF1F1C2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b/>
        </w:rPr>
      </w:pPr>
    </w:p>
    <w:p w14:paraId="2ED49D95" w14:textId="35BFAF7B" w:rsidR="000A0835" w:rsidRPr="00161CEA" w:rsidRDefault="005F7EB8" w:rsidP="002C4C4B">
      <w:pPr>
        <w:pStyle w:val="PargrafodaLista"/>
        <w:numPr>
          <w:ilvl w:val="2"/>
          <w:numId w:val="24"/>
        </w:numPr>
        <w:tabs>
          <w:tab w:val="left" w:pos="717"/>
        </w:tabs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61CEA">
        <w:rPr>
          <w:rFonts w:ascii="Times New Roman" w:hAnsi="Times New Roman" w:cs="Times New Roman"/>
          <w:sz w:val="24"/>
          <w:szCs w:val="24"/>
        </w:rPr>
        <w:t>Assim, entendemos que a aquisição em questão, desde que respeitados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os critérios técnicos, definições e exigências neste ETP, é a solução adequada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 a questão enfrentada pela administração pública no momento, sendo 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gasto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público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empenhado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nos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moldes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aqui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descritos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vantajoso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para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</w:t>
      </w:r>
      <w:r w:rsidRPr="00161C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61CEA">
        <w:rPr>
          <w:rFonts w:ascii="Times New Roman" w:hAnsi="Times New Roman" w:cs="Times New Roman"/>
          <w:sz w:val="24"/>
          <w:szCs w:val="24"/>
        </w:rPr>
        <w:t>administração municipal e, por consequência, aos administrados.</w:t>
      </w:r>
    </w:p>
    <w:p w14:paraId="4E9E6F9F" w14:textId="77777777" w:rsidR="000A0835" w:rsidRPr="00161CEA" w:rsidRDefault="000A0835" w:rsidP="000E46C6">
      <w:pPr>
        <w:pStyle w:val="Corpodetexto"/>
        <w:spacing w:before="6" w:line="276" w:lineRule="auto"/>
        <w:ind w:right="-1"/>
        <w:rPr>
          <w:rFonts w:ascii="Times New Roman" w:hAnsi="Times New Roman" w:cs="Times New Roman"/>
        </w:rPr>
      </w:pPr>
    </w:p>
    <w:p w14:paraId="2F2D1715" w14:textId="37F6D111" w:rsidR="000A0835" w:rsidRPr="00161CEA" w:rsidRDefault="002C4C4B" w:rsidP="000E46C6">
      <w:pPr>
        <w:spacing w:before="92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Borda da Mata, 18 de setembro de 2025.</w:t>
      </w:r>
    </w:p>
    <w:p w14:paraId="6FDB3ED1" w14:textId="77777777" w:rsidR="000A0835" w:rsidRPr="00161CEA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</w:p>
    <w:p w14:paraId="4905CEFD" w14:textId="77777777" w:rsidR="000A0835" w:rsidRDefault="000A0835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</w:p>
    <w:p w14:paraId="5FA7131F" w14:textId="11640025" w:rsidR="002F652E" w:rsidRDefault="00962326" w:rsidP="000E46C6">
      <w:pPr>
        <w:pStyle w:val="Corpodetexto"/>
        <w:spacing w:line="276" w:lineRule="auto"/>
        <w:ind w:right="-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___________________________________</w:t>
      </w:r>
    </w:p>
    <w:p w14:paraId="217D383F" w14:textId="654BD8BB" w:rsidR="002C4C4B" w:rsidRPr="00365DCA" w:rsidRDefault="00962326" w:rsidP="0096232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="002C4C4B" w:rsidRPr="00365DCA">
        <w:rPr>
          <w:rFonts w:ascii="Times New Roman" w:eastAsia="Times New Roman" w:hAnsi="Times New Roman" w:cs="Times New Roman"/>
          <w:b/>
          <w:bCs/>
          <w:sz w:val="24"/>
          <w:szCs w:val="24"/>
        </w:rPr>
        <w:t>Adriano Xavier Monteiro</w:t>
      </w:r>
    </w:p>
    <w:p w14:paraId="5BE39889" w14:textId="10B606FB" w:rsidR="002C4C4B" w:rsidRPr="00365DCA" w:rsidRDefault="002C4C4B" w:rsidP="002C4C4B">
      <w:pPr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C4C4B" w:rsidRPr="00365DCA" w:rsidSect="002C4C4B">
          <w:pgSz w:w="11910" w:h="16840"/>
          <w:pgMar w:top="1560" w:right="1417" w:bottom="280" w:left="1417" w:header="0" w:footer="0" w:gutter="0"/>
          <w:cols w:space="720"/>
        </w:sectPr>
      </w:pPr>
      <w:r w:rsidRPr="00365DCA">
        <w:rPr>
          <w:rFonts w:ascii="Times New Roman" w:eastAsia="Times New Roman" w:hAnsi="Times New Roman" w:cs="Times New Roman"/>
          <w:sz w:val="24"/>
          <w:szCs w:val="24"/>
        </w:rPr>
        <w:t>Diretor de Esporte  e Laz</w:t>
      </w:r>
      <w:r w:rsidR="00962326">
        <w:rPr>
          <w:rFonts w:ascii="Times New Roman" w:eastAsia="Times New Roman" w:hAnsi="Times New Roman" w:cs="Times New Roman"/>
          <w:sz w:val="24"/>
          <w:szCs w:val="24"/>
        </w:rPr>
        <w:t>er</w:t>
      </w:r>
    </w:p>
    <w:p w14:paraId="7D650B74" w14:textId="181FA8C2" w:rsidR="000A0835" w:rsidRPr="00161CEA" w:rsidRDefault="000A0835" w:rsidP="00F54BBE">
      <w:pPr>
        <w:pStyle w:val="Corpodetexto"/>
        <w:spacing w:line="276" w:lineRule="auto"/>
        <w:ind w:right="-1"/>
        <w:rPr>
          <w:rFonts w:ascii="Times New Roman" w:hAnsi="Times New Roman" w:cs="Times New Roman"/>
        </w:rPr>
      </w:pPr>
    </w:p>
    <w:sectPr w:rsidR="000A0835" w:rsidRPr="00161CEA" w:rsidSect="00AA26EC">
      <w:headerReference w:type="default" r:id="rId7"/>
      <w:pgSz w:w="11906" w:h="16838" w:code="9"/>
      <w:pgMar w:top="1418" w:right="1701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E5C4D" w14:textId="77777777" w:rsidR="008477F7" w:rsidRDefault="008477F7">
      <w:r>
        <w:separator/>
      </w:r>
    </w:p>
  </w:endnote>
  <w:endnote w:type="continuationSeparator" w:id="0">
    <w:p w14:paraId="61F4CB98" w14:textId="77777777" w:rsidR="008477F7" w:rsidRDefault="0084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F6D25" w14:textId="77777777" w:rsidR="008477F7" w:rsidRDefault="008477F7">
      <w:r>
        <w:separator/>
      </w:r>
    </w:p>
  </w:footnote>
  <w:footnote w:type="continuationSeparator" w:id="0">
    <w:p w14:paraId="786B992D" w14:textId="77777777" w:rsidR="008477F7" w:rsidRDefault="0084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667" w:type="pct"/>
      <w:tblInd w:w="-318" w:type="dxa"/>
      <w:tblLayout w:type="fixed"/>
      <w:tblLook w:val="0000" w:firstRow="0" w:lastRow="0" w:firstColumn="0" w:lastColumn="0" w:noHBand="0" w:noVBand="0"/>
    </w:tblPr>
    <w:tblGrid>
      <w:gridCol w:w="1771"/>
      <w:gridCol w:w="6640"/>
      <w:gridCol w:w="1876"/>
    </w:tblGrid>
    <w:tr w:rsidR="00AA26EC" w:rsidRPr="00B703D6" w14:paraId="24691259" w14:textId="77777777" w:rsidTr="00E92FC3">
      <w:trPr>
        <w:trHeight w:val="567"/>
      </w:trPr>
      <w:tc>
        <w:tcPr>
          <w:tcW w:w="1702" w:type="dxa"/>
        </w:tcPr>
        <w:p w14:paraId="2D7F9451" w14:textId="15ABBA39" w:rsidR="00AA26EC" w:rsidRPr="00B703D6" w:rsidRDefault="00AA26EC" w:rsidP="00AA26EC">
          <w:pPr>
            <w:tabs>
              <w:tab w:val="center" w:pos="4252"/>
              <w:tab w:val="right" w:pos="8504"/>
            </w:tabs>
            <w:snapToGrid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noProof/>
              <w:lang w:val="pt-BR" w:eastAsia="pt-BR"/>
            </w:rPr>
            <w:drawing>
              <wp:anchor distT="0" distB="0" distL="114300" distR="114300" simplePos="0" relativeHeight="251661312" behindDoc="0" locked="0" layoutInCell="1" allowOverlap="1" wp14:anchorId="7813E0E4" wp14:editId="2DA76FE8">
                <wp:simplePos x="0" y="0"/>
                <wp:positionH relativeFrom="column">
                  <wp:posOffset>1905</wp:posOffset>
                </wp:positionH>
                <wp:positionV relativeFrom="paragraph">
                  <wp:posOffset>4445</wp:posOffset>
                </wp:positionV>
                <wp:extent cx="827229" cy="984739"/>
                <wp:effectExtent l="0" t="0" r="0" b="0"/>
                <wp:wrapNone/>
                <wp:docPr id="13" name="Imagem 13" descr="http://bordadamata.mg.gov.br/images/banners/logo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2" descr="http://bordadamata.mg.gov.br/images/banners/logo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229" cy="9847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</w:tcPr>
        <w:p w14:paraId="1269A3E5" w14:textId="77777777" w:rsidR="00AA26EC" w:rsidRDefault="00AA26EC" w:rsidP="00AA26EC">
          <w:pPr>
            <w:snapToGrid w:val="0"/>
            <w:contextualSpacing/>
            <w:jc w:val="center"/>
            <w:rPr>
              <w:rFonts w:ascii="Arial" w:eastAsia="Times New Roman" w:hAnsi="Arial" w:cs="Times New Roman"/>
              <w:b/>
              <w:sz w:val="24"/>
              <w:szCs w:val="28"/>
            </w:rPr>
          </w:pPr>
        </w:p>
        <w:p w14:paraId="79C15211" w14:textId="77777777" w:rsidR="00AA26EC" w:rsidRPr="008526A3" w:rsidRDefault="00AA26EC" w:rsidP="00AA26EC">
          <w:pPr>
            <w:snapToGrid w:val="0"/>
            <w:contextualSpacing/>
            <w:jc w:val="center"/>
            <w:rPr>
              <w:rFonts w:ascii="Arial" w:eastAsia="Times New Roman" w:hAnsi="Arial" w:cs="Times New Roman"/>
              <w:b/>
              <w:sz w:val="24"/>
              <w:szCs w:val="28"/>
            </w:rPr>
          </w:pPr>
          <w:r w:rsidRPr="008526A3">
            <w:rPr>
              <w:rFonts w:ascii="Arial" w:eastAsia="Times New Roman" w:hAnsi="Arial" w:cs="Times New Roman"/>
              <w:b/>
              <w:sz w:val="24"/>
              <w:szCs w:val="28"/>
            </w:rPr>
            <w:t>PREFEITURA MUNICIPAL DE BORDA DA MATA</w:t>
          </w:r>
        </w:p>
        <w:p w14:paraId="08765A21" w14:textId="77777777" w:rsidR="00AA26EC" w:rsidRPr="008526A3" w:rsidRDefault="00AA26EC" w:rsidP="00AA26EC">
          <w:pPr>
            <w:contextualSpacing/>
            <w:jc w:val="center"/>
            <w:rPr>
              <w:rFonts w:ascii="Arial" w:eastAsia="Times New Roman" w:hAnsi="Arial" w:cs="Times New Roman"/>
              <w:b/>
              <w:sz w:val="20"/>
              <w:szCs w:val="20"/>
            </w:rPr>
          </w:pPr>
          <w:r w:rsidRPr="008526A3">
            <w:rPr>
              <w:rFonts w:ascii="Arial" w:eastAsia="Times New Roman" w:hAnsi="Arial" w:cs="Times New Roman"/>
              <w:b/>
              <w:sz w:val="20"/>
              <w:szCs w:val="20"/>
            </w:rPr>
            <w:t>ESTADO DE MINAS GERAIS</w:t>
          </w:r>
        </w:p>
        <w:p w14:paraId="3F6C5285" w14:textId="77777777" w:rsidR="00AA26EC" w:rsidRPr="008526A3" w:rsidRDefault="00AA26EC" w:rsidP="00AA26EC">
          <w:pPr>
            <w:contextualSpacing/>
            <w:jc w:val="center"/>
            <w:rPr>
              <w:rFonts w:ascii="Arial" w:eastAsia="Times New Roman" w:hAnsi="Arial" w:cs="Times New Roman"/>
              <w:b/>
              <w:sz w:val="14"/>
              <w:szCs w:val="14"/>
            </w:rPr>
          </w:pPr>
        </w:p>
        <w:p w14:paraId="39A68A70" w14:textId="77777777" w:rsidR="00AA26EC" w:rsidRPr="008526A3" w:rsidRDefault="00AA26EC" w:rsidP="00AA26EC">
          <w:pPr>
            <w:jc w:val="center"/>
            <w:rPr>
              <w:rFonts w:ascii="Arial" w:eastAsia="Times New Roman" w:hAnsi="Arial" w:cs="Times New Roman"/>
              <w:sz w:val="16"/>
              <w:szCs w:val="16"/>
            </w:rPr>
          </w:pPr>
          <w:r w:rsidRPr="008526A3">
            <w:rPr>
              <w:rFonts w:ascii="Arial" w:eastAsia="Times New Roman" w:hAnsi="Arial" w:cs="Times New Roman"/>
              <w:sz w:val="16"/>
              <w:szCs w:val="16"/>
            </w:rPr>
            <w:t>PRAÇA ANTÔNIO MEGALE, 86, CENTRO, BORDA DA MATA-MG</w:t>
          </w:r>
        </w:p>
        <w:p w14:paraId="4519C786" w14:textId="77777777" w:rsidR="00AA26EC" w:rsidRPr="008526A3" w:rsidRDefault="00AA26EC" w:rsidP="00AA26EC">
          <w:pPr>
            <w:jc w:val="center"/>
            <w:rPr>
              <w:rFonts w:ascii="Arial" w:eastAsia="Times New Roman" w:hAnsi="Arial" w:cs="Times New Roman"/>
              <w:sz w:val="16"/>
              <w:szCs w:val="16"/>
            </w:rPr>
          </w:pPr>
          <w:r w:rsidRPr="008526A3">
            <w:rPr>
              <w:rFonts w:ascii="Arial" w:eastAsia="Times New Roman" w:hAnsi="Arial" w:cs="Times New Roman"/>
              <w:bCs/>
              <w:sz w:val="16"/>
              <w:szCs w:val="16"/>
            </w:rPr>
            <w:t>CEP: 37.564-000</w:t>
          </w:r>
          <w:r w:rsidRPr="008526A3">
            <w:rPr>
              <w:rFonts w:ascii="Arial" w:eastAsia="Times New Roman" w:hAnsi="Arial" w:cs="Times New Roman"/>
              <w:b/>
              <w:sz w:val="16"/>
              <w:szCs w:val="16"/>
            </w:rPr>
            <w:t xml:space="preserve"> - </w:t>
          </w:r>
          <w:r w:rsidRPr="008526A3">
            <w:rPr>
              <w:rFonts w:ascii="Arial" w:eastAsia="Times New Roman" w:hAnsi="Arial" w:cs="Times New Roman"/>
              <w:sz w:val="16"/>
              <w:szCs w:val="16"/>
            </w:rPr>
            <w:t xml:space="preserve">TEL: (35) 3445-4900 – 3445-4902 </w:t>
          </w:r>
        </w:p>
        <w:p w14:paraId="09083B8C" w14:textId="77777777" w:rsidR="00AA26EC" w:rsidRPr="00B703D6" w:rsidRDefault="00AA26EC" w:rsidP="00AA26EC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Times New Roman" w:hAnsi="Arial" w:cs="Times New Roman"/>
              <w:sz w:val="16"/>
              <w:szCs w:val="16"/>
            </w:rPr>
            <w:t>E-MAIL</w:t>
          </w:r>
          <w:r w:rsidRPr="008526A3">
            <w:rPr>
              <w:rFonts w:ascii="Arial" w:eastAsia="Times New Roman" w:hAnsi="Arial" w:cs="Times New Roman"/>
              <w:sz w:val="16"/>
              <w:szCs w:val="16"/>
            </w:rPr>
            <w:t xml:space="preserve">: </w:t>
          </w:r>
          <w:hyperlink r:id="rId2" w:history="1">
            <w:r w:rsidRPr="008526A3">
              <w:rPr>
                <w:rFonts w:ascii="Arial" w:eastAsia="Times New Roman" w:hAnsi="Arial" w:cs="Times New Roman"/>
                <w:sz w:val="16"/>
                <w:szCs w:val="16"/>
                <w:u w:val="single"/>
              </w:rPr>
              <w:t>licitacao@bordadamata.mg.gov.br</w:t>
            </w:r>
          </w:hyperlink>
        </w:p>
      </w:tc>
      <w:tc>
        <w:tcPr>
          <w:tcW w:w="1802" w:type="dxa"/>
        </w:tcPr>
        <w:p w14:paraId="1BE11180" w14:textId="77777777" w:rsidR="00AA26EC" w:rsidRPr="00B703D6" w:rsidRDefault="00AA26EC" w:rsidP="00AA26EC">
          <w:pPr>
            <w:snapToGrid w:val="0"/>
            <w:jc w:val="center"/>
            <w:rPr>
              <w:rFonts w:ascii="Arial" w:eastAsia="Times New Roman" w:hAnsi="Arial" w:cs="Times New Roman"/>
              <w:b/>
              <w:color w:val="0070C0"/>
              <w:sz w:val="24"/>
              <w:szCs w:val="28"/>
            </w:rPr>
          </w:pPr>
          <w:r w:rsidRPr="00B703D6">
            <w:rPr>
              <w:rFonts w:ascii="Times New Roman" w:eastAsia="Times New Roman" w:hAnsi="Times New Roman" w:cs="Times New Roman"/>
              <w:sz w:val="24"/>
              <w:szCs w:val="24"/>
            </w:rPr>
            <w:object w:dxaOrig="8640" w:dyaOrig="8640" w14:anchorId="46A470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8.75pt;height:78.75pt">
                <v:imagedata r:id="rId3" o:title=""/>
              </v:shape>
              <o:OLEObject Type="Embed" ProgID="Unknown" ShapeID="_x0000_i1025" DrawAspect="Content" ObjectID="_1826170742" r:id="rId4"/>
            </w:object>
          </w:r>
        </w:p>
      </w:tc>
    </w:tr>
  </w:tbl>
  <w:p w14:paraId="79D8E2E4" w14:textId="77777777" w:rsidR="000A0835" w:rsidRDefault="000A0835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31F8"/>
    <w:multiLevelType w:val="hybridMultilevel"/>
    <w:tmpl w:val="87066980"/>
    <w:lvl w:ilvl="0" w:tplc="201E9C94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3473C"/>
    <w:multiLevelType w:val="multilevel"/>
    <w:tmpl w:val="338002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1A62DC"/>
    <w:multiLevelType w:val="multilevel"/>
    <w:tmpl w:val="721879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4A373A"/>
    <w:multiLevelType w:val="multilevel"/>
    <w:tmpl w:val="C814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624C24"/>
    <w:multiLevelType w:val="multilevel"/>
    <w:tmpl w:val="8BC6D44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F85694E"/>
    <w:multiLevelType w:val="multilevel"/>
    <w:tmpl w:val="B73E7C8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F71BB6"/>
    <w:multiLevelType w:val="multilevel"/>
    <w:tmpl w:val="76FAB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C6300E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8" w15:restartNumberingAfterBreak="0">
    <w:nsid w:val="32CE43FD"/>
    <w:multiLevelType w:val="multilevel"/>
    <w:tmpl w:val="B03804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461860"/>
    <w:multiLevelType w:val="multilevel"/>
    <w:tmpl w:val="AFFE1C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35A940F8"/>
    <w:multiLevelType w:val="multilevel"/>
    <w:tmpl w:val="5D341B2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6" w:hanging="1800"/>
      </w:pPr>
      <w:rPr>
        <w:rFonts w:hint="default"/>
      </w:rPr>
    </w:lvl>
  </w:abstractNum>
  <w:abstractNum w:abstractNumId="11" w15:restartNumberingAfterBreak="0">
    <w:nsid w:val="454F1BAB"/>
    <w:multiLevelType w:val="hybridMultilevel"/>
    <w:tmpl w:val="3662C4C0"/>
    <w:lvl w:ilvl="0" w:tplc="8ED27B32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BDDAF150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16D44ABE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CF544D70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4D22851A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AC14F2EC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EE8ACD5C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FA228E30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678E3730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12" w15:restartNumberingAfterBreak="0">
    <w:nsid w:val="46920ABF"/>
    <w:multiLevelType w:val="multilevel"/>
    <w:tmpl w:val="098224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3" w15:restartNumberingAfterBreak="0">
    <w:nsid w:val="49F506E9"/>
    <w:multiLevelType w:val="multilevel"/>
    <w:tmpl w:val="9C26078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DA47F2"/>
    <w:multiLevelType w:val="multilevel"/>
    <w:tmpl w:val="83803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907A58"/>
    <w:multiLevelType w:val="multilevel"/>
    <w:tmpl w:val="3CECB52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1FC7BC8"/>
    <w:multiLevelType w:val="hybridMultilevel"/>
    <w:tmpl w:val="D7624CC6"/>
    <w:lvl w:ilvl="0" w:tplc="DE9CAA0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2368C53A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EC4CC6B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806AE036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37802EE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A00C89CE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27C06F0C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A7F4E1B2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F110A730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17" w15:restartNumberingAfterBreak="0">
    <w:nsid w:val="59113548"/>
    <w:multiLevelType w:val="multilevel"/>
    <w:tmpl w:val="A292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187E6B"/>
    <w:multiLevelType w:val="hybridMultilevel"/>
    <w:tmpl w:val="42E0EB06"/>
    <w:lvl w:ilvl="0" w:tplc="E18A11F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4BF8C318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FD484EA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3122491C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A78A524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DB222188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A1C0F4EA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721E63AC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11C283CA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19" w15:restartNumberingAfterBreak="0">
    <w:nsid w:val="5D6C54B9"/>
    <w:multiLevelType w:val="multilevel"/>
    <w:tmpl w:val="1C1E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313880"/>
    <w:multiLevelType w:val="multilevel"/>
    <w:tmpl w:val="31F6F756"/>
    <w:lvl w:ilvl="0">
      <w:start w:val="14"/>
      <w:numFmt w:val="decimal"/>
      <w:lvlText w:val="%1"/>
      <w:lvlJc w:val="left"/>
      <w:pPr>
        <w:ind w:left="101" w:hanging="349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1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6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6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6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6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6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6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616"/>
      </w:pPr>
      <w:rPr>
        <w:rFonts w:hint="default"/>
        <w:lang w:val="pt-PT" w:eastAsia="en-US" w:bidi="ar-SA"/>
      </w:rPr>
    </w:lvl>
  </w:abstractNum>
  <w:abstractNum w:abstractNumId="21" w15:restartNumberingAfterBreak="0">
    <w:nsid w:val="748F5EAB"/>
    <w:multiLevelType w:val="multilevel"/>
    <w:tmpl w:val="9528C9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7E5E20BF"/>
    <w:multiLevelType w:val="multilevel"/>
    <w:tmpl w:val="F4609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FCB5BAD"/>
    <w:multiLevelType w:val="multilevel"/>
    <w:tmpl w:val="6E762B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00887757">
    <w:abstractNumId w:val="20"/>
  </w:num>
  <w:num w:numId="2" w16cid:durableId="1205481698">
    <w:abstractNumId w:val="16"/>
  </w:num>
  <w:num w:numId="3" w16cid:durableId="715276249">
    <w:abstractNumId w:val="11"/>
  </w:num>
  <w:num w:numId="4" w16cid:durableId="1993368351">
    <w:abstractNumId w:val="18"/>
  </w:num>
  <w:num w:numId="5" w16cid:durableId="1450395659">
    <w:abstractNumId w:val="7"/>
  </w:num>
  <w:num w:numId="6" w16cid:durableId="1452944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3576198">
    <w:abstractNumId w:val="17"/>
  </w:num>
  <w:num w:numId="8" w16cid:durableId="1326397254">
    <w:abstractNumId w:val="3"/>
  </w:num>
  <w:num w:numId="9" w16cid:durableId="853613791">
    <w:abstractNumId w:val="6"/>
  </w:num>
  <w:num w:numId="10" w16cid:durableId="2059815500">
    <w:abstractNumId w:val="19"/>
  </w:num>
  <w:num w:numId="11" w16cid:durableId="1414429604">
    <w:abstractNumId w:val="8"/>
  </w:num>
  <w:num w:numId="12" w16cid:durableId="1052920702">
    <w:abstractNumId w:val="14"/>
  </w:num>
  <w:num w:numId="13" w16cid:durableId="1927108439">
    <w:abstractNumId w:val="1"/>
  </w:num>
  <w:num w:numId="14" w16cid:durableId="178810637">
    <w:abstractNumId w:val="2"/>
  </w:num>
  <w:num w:numId="15" w16cid:durableId="300156390">
    <w:abstractNumId w:val="9"/>
  </w:num>
  <w:num w:numId="16" w16cid:durableId="278798518">
    <w:abstractNumId w:val="10"/>
  </w:num>
  <w:num w:numId="17" w16cid:durableId="675809500">
    <w:abstractNumId w:val="12"/>
  </w:num>
  <w:num w:numId="18" w16cid:durableId="171842466">
    <w:abstractNumId w:val="21"/>
  </w:num>
  <w:num w:numId="19" w16cid:durableId="2025672366">
    <w:abstractNumId w:val="4"/>
  </w:num>
  <w:num w:numId="20" w16cid:durableId="246039876">
    <w:abstractNumId w:val="15"/>
  </w:num>
  <w:num w:numId="21" w16cid:durableId="200481648">
    <w:abstractNumId w:val="22"/>
  </w:num>
  <w:num w:numId="22" w16cid:durableId="1365592978">
    <w:abstractNumId w:val="23"/>
  </w:num>
  <w:num w:numId="23" w16cid:durableId="1731223156">
    <w:abstractNumId w:val="13"/>
  </w:num>
  <w:num w:numId="24" w16cid:durableId="537396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35"/>
    <w:rsid w:val="00013ED4"/>
    <w:rsid w:val="00023448"/>
    <w:rsid w:val="000325C3"/>
    <w:rsid w:val="00033423"/>
    <w:rsid w:val="00086474"/>
    <w:rsid w:val="00090D58"/>
    <w:rsid w:val="000A0835"/>
    <w:rsid w:val="000D1DD5"/>
    <w:rsid w:val="000E46C6"/>
    <w:rsid w:val="0013157C"/>
    <w:rsid w:val="0014638F"/>
    <w:rsid w:val="00154F59"/>
    <w:rsid w:val="00161C0D"/>
    <w:rsid w:val="00161CEA"/>
    <w:rsid w:val="0016464E"/>
    <w:rsid w:val="001651A2"/>
    <w:rsid w:val="001A2C53"/>
    <w:rsid w:val="001C7ADD"/>
    <w:rsid w:val="001F2ABF"/>
    <w:rsid w:val="00251387"/>
    <w:rsid w:val="0025338F"/>
    <w:rsid w:val="00254CD0"/>
    <w:rsid w:val="00273241"/>
    <w:rsid w:val="00297B27"/>
    <w:rsid w:val="002B7051"/>
    <w:rsid w:val="002B7772"/>
    <w:rsid w:val="002C4C4B"/>
    <w:rsid w:val="002C6C9E"/>
    <w:rsid w:val="002F652E"/>
    <w:rsid w:val="00347230"/>
    <w:rsid w:val="00365DCA"/>
    <w:rsid w:val="00372439"/>
    <w:rsid w:val="003A26A3"/>
    <w:rsid w:val="003A7C6F"/>
    <w:rsid w:val="003D1F00"/>
    <w:rsid w:val="003D29C8"/>
    <w:rsid w:val="004013B9"/>
    <w:rsid w:val="00420793"/>
    <w:rsid w:val="004247CE"/>
    <w:rsid w:val="004A025B"/>
    <w:rsid w:val="004D5609"/>
    <w:rsid w:val="004F4E2C"/>
    <w:rsid w:val="00515964"/>
    <w:rsid w:val="005220F7"/>
    <w:rsid w:val="005222B1"/>
    <w:rsid w:val="005732A4"/>
    <w:rsid w:val="005A1F40"/>
    <w:rsid w:val="005A6AE3"/>
    <w:rsid w:val="005D38A0"/>
    <w:rsid w:val="005D54C0"/>
    <w:rsid w:val="005E2ADF"/>
    <w:rsid w:val="005E6F90"/>
    <w:rsid w:val="005F0300"/>
    <w:rsid w:val="005F6CBC"/>
    <w:rsid w:val="005F7EB8"/>
    <w:rsid w:val="006062A6"/>
    <w:rsid w:val="00661637"/>
    <w:rsid w:val="00670489"/>
    <w:rsid w:val="006852DE"/>
    <w:rsid w:val="00687C9E"/>
    <w:rsid w:val="00697A60"/>
    <w:rsid w:val="006A171C"/>
    <w:rsid w:val="00722AC0"/>
    <w:rsid w:val="007371D5"/>
    <w:rsid w:val="007462F1"/>
    <w:rsid w:val="00776B3D"/>
    <w:rsid w:val="007C34C7"/>
    <w:rsid w:val="007C4C19"/>
    <w:rsid w:val="008269AC"/>
    <w:rsid w:val="008477F7"/>
    <w:rsid w:val="00854B72"/>
    <w:rsid w:val="008907F6"/>
    <w:rsid w:val="008A037E"/>
    <w:rsid w:val="008A1167"/>
    <w:rsid w:val="008A3EF1"/>
    <w:rsid w:val="008B0860"/>
    <w:rsid w:val="008C1DE4"/>
    <w:rsid w:val="008E3394"/>
    <w:rsid w:val="008E3775"/>
    <w:rsid w:val="008F0B6E"/>
    <w:rsid w:val="00912058"/>
    <w:rsid w:val="00921873"/>
    <w:rsid w:val="00935FA5"/>
    <w:rsid w:val="00943A14"/>
    <w:rsid w:val="0094660C"/>
    <w:rsid w:val="00962326"/>
    <w:rsid w:val="009639BC"/>
    <w:rsid w:val="009D0853"/>
    <w:rsid w:val="00A1332A"/>
    <w:rsid w:val="00A346D5"/>
    <w:rsid w:val="00A60DB7"/>
    <w:rsid w:val="00A82388"/>
    <w:rsid w:val="00AA26EC"/>
    <w:rsid w:val="00AE2C3C"/>
    <w:rsid w:val="00B014CC"/>
    <w:rsid w:val="00B31CC2"/>
    <w:rsid w:val="00B52171"/>
    <w:rsid w:val="00B775FA"/>
    <w:rsid w:val="00BC37D5"/>
    <w:rsid w:val="00BC41C1"/>
    <w:rsid w:val="00BD33B2"/>
    <w:rsid w:val="00BE3325"/>
    <w:rsid w:val="00C02F03"/>
    <w:rsid w:val="00C76AAD"/>
    <w:rsid w:val="00CC27C4"/>
    <w:rsid w:val="00CD09C5"/>
    <w:rsid w:val="00CE24E3"/>
    <w:rsid w:val="00CE3D2A"/>
    <w:rsid w:val="00D14F7B"/>
    <w:rsid w:val="00D43D57"/>
    <w:rsid w:val="00D6349A"/>
    <w:rsid w:val="00D67B8C"/>
    <w:rsid w:val="00D75E35"/>
    <w:rsid w:val="00D847FE"/>
    <w:rsid w:val="00D9080F"/>
    <w:rsid w:val="00DF0CAC"/>
    <w:rsid w:val="00E320AF"/>
    <w:rsid w:val="00E627F4"/>
    <w:rsid w:val="00E77527"/>
    <w:rsid w:val="00E87743"/>
    <w:rsid w:val="00E954EB"/>
    <w:rsid w:val="00EB3AEA"/>
    <w:rsid w:val="00EC7080"/>
    <w:rsid w:val="00ED0B32"/>
    <w:rsid w:val="00ED4C10"/>
    <w:rsid w:val="00EE3A4B"/>
    <w:rsid w:val="00EF319C"/>
    <w:rsid w:val="00F1194A"/>
    <w:rsid w:val="00F54BBE"/>
    <w:rsid w:val="00F618D4"/>
    <w:rsid w:val="00F81209"/>
    <w:rsid w:val="00F84C4F"/>
    <w:rsid w:val="00FA4109"/>
    <w:rsid w:val="00FA7944"/>
    <w:rsid w:val="00FB77DF"/>
    <w:rsid w:val="00FD3DBF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2394A"/>
  <w15:docId w15:val="{C9243C05-F815-4138-8B3F-63C9246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0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062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95"/>
    </w:pPr>
    <w:rPr>
      <w:rFonts w:ascii="Arial" w:eastAsia="Arial" w:hAnsi="Arial" w:cs="Arial"/>
    </w:rPr>
  </w:style>
  <w:style w:type="paragraph" w:styleId="Cabealho">
    <w:name w:val="header"/>
    <w:aliases w:val="Cabeçalho superior,Heading 1a,h,he,HeaderNN"/>
    <w:basedOn w:val="Normal"/>
    <w:link w:val="CabealhoChar"/>
    <w:unhideWhenUsed/>
    <w:rsid w:val="008C1DE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basedOn w:val="Fontepargpadro"/>
    <w:link w:val="Cabealho"/>
    <w:qFormat/>
    <w:rsid w:val="008C1DE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1DE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1DE4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E24E3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E24E3"/>
    <w:rPr>
      <w:rFonts w:ascii="Tahoma" w:eastAsia="Times New Roman" w:hAnsi="Tahoma" w:cs="Times New Roman"/>
      <w:sz w:val="16"/>
      <w:szCs w:val="16"/>
      <w:lang w:val="pt-BR"/>
    </w:rPr>
  </w:style>
  <w:style w:type="paragraph" w:customStyle="1" w:styleId="TextodocorpoItlico">
    <w:name w:val="Texto do corpo + Itálico"/>
    <w:aliases w:val="Espaçamento 0 pt,Texto do corpo + Sylfaen,10 pt"/>
    <w:basedOn w:val="Normal"/>
    <w:rsid w:val="00CE24E3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062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styleId="Forte">
    <w:name w:val="Strong"/>
    <w:basedOn w:val="Fontepargpadro"/>
    <w:uiPriority w:val="22"/>
    <w:qFormat/>
    <w:rsid w:val="00912058"/>
    <w:rPr>
      <w:b/>
      <w:bCs/>
    </w:rPr>
  </w:style>
  <w:style w:type="paragraph" w:styleId="NormalWeb">
    <w:name w:val="Normal (Web)"/>
    <w:basedOn w:val="Normal"/>
    <w:uiPriority w:val="99"/>
    <w:unhideWhenUsed/>
    <w:rsid w:val="00A346D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6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hyperlink" Target="mailto:licitacao@bordadamata.mg.gov.br" TargetMode="External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2184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Célio Cabral</dc:creator>
  <cp:lastModifiedBy>Graciela Costa</cp:lastModifiedBy>
  <cp:revision>3</cp:revision>
  <dcterms:created xsi:type="dcterms:W3CDTF">2025-09-18T17:55:00Z</dcterms:created>
  <dcterms:modified xsi:type="dcterms:W3CDTF">2025-12-02T11:53:00Z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2023-11-29T00:00:00Z</vt:filetime>
  </property>
</Properties>
</file>